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86" w:rsidRPr="00CB14EA" w:rsidRDefault="000E0986">
      <w:pPr>
        <w:pStyle w:val="Intestazione"/>
        <w:tabs>
          <w:tab w:val="clear" w:pos="4819"/>
          <w:tab w:val="clear" w:pos="9638"/>
        </w:tabs>
        <w:spacing w:line="280" w:lineRule="exact"/>
        <w:rPr>
          <w:rFonts w:ascii="Times New Roman" w:hAnsi="Times New Roman"/>
          <w:szCs w:val="24"/>
        </w:rPr>
      </w:pPr>
    </w:p>
    <w:p w:rsidR="000E0986" w:rsidRPr="00CB14EA" w:rsidRDefault="000E0986">
      <w:pPr>
        <w:pStyle w:val="Intestazione"/>
        <w:tabs>
          <w:tab w:val="clear" w:pos="4819"/>
          <w:tab w:val="clear" w:pos="9638"/>
        </w:tabs>
        <w:spacing w:line="280" w:lineRule="exact"/>
        <w:rPr>
          <w:rFonts w:ascii="Times New Roman" w:hAnsi="Times New Roman"/>
          <w:szCs w:val="24"/>
        </w:rPr>
      </w:pPr>
    </w:p>
    <w:p w:rsidR="005615D1" w:rsidRDefault="003870F3" w:rsidP="005615D1">
      <w:pPr>
        <w:autoSpaceDE w:val="0"/>
        <w:autoSpaceDN w:val="0"/>
        <w:adjustRightInd w:val="0"/>
        <w:jc w:val="both"/>
        <w:rPr>
          <w:rFonts w:ascii="Times New Roman" w:hAnsi="Times New Roman"/>
          <w:b/>
          <w:szCs w:val="24"/>
        </w:rPr>
      </w:pPr>
      <w:r w:rsidRPr="00CB14EA">
        <w:rPr>
          <w:rFonts w:ascii="Times New Roman" w:hAnsi="Times New Roman"/>
          <w:b/>
          <w:szCs w:val="24"/>
        </w:rPr>
        <w:t xml:space="preserve">CAPITOLATO </w:t>
      </w:r>
      <w:r w:rsidR="003C6258">
        <w:rPr>
          <w:rFonts w:ascii="Times New Roman" w:hAnsi="Times New Roman"/>
          <w:b/>
          <w:szCs w:val="24"/>
        </w:rPr>
        <w:t>SPECIALE D’APPALTO</w:t>
      </w:r>
      <w:r w:rsidR="005615D1">
        <w:rPr>
          <w:rFonts w:ascii="Times New Roman" w:hAnsi="Times New Roman"/>
          <w:b/>
          <w:szCs w:val="24"/>
        </w:rPr>
        <w:t xml:space="preserve"> </w:t>
      </w:r>
    </w:p>
    <w:p w:rsidR="005615D1" w:rsidRPr="00890A82" w:rsidRDefault="005615D1" w:rsidP="005615D1">
      <w:pPr>
        <w:autoSpaceDE w:val="0"/>
        <w:autoSpaceDN w:val="0"/>
        <w:adjustRightInd w:val="0"/>
        <w:jc w:val="both"/>
        <w:rPr>
          <w:rFonts w:ascii="Times New Roman" w:eastAsia="Times New Roman" w:hAnsi="Times New Roman"/>
          <w:b/>
          <w:color w:val="000000"/>
          <w:szCs w:val="24"/>
        </w:rPr>
      </w:pPr>
      <w:r w:rsidRPr="00890A82">
        <w:rPr>
          <w:rFonts w:ascii="Times New Roman" w:eastAsia="Times New Roman" w:hAnsi="Times New Roman"/>
          <w:b/>
          <w:color w:val="000000"/>
          <w:szCs w:val="24"/>
        </w:rPr>
        <w:t xml:space="preserve">SUPPORTO ALLA PROGETTAZIONE </w:t>
      </w:r>
      <w:proofErr w:type="spellStart"/>
      <w:r w:rsidRPr="00890A82">
        <w:rPr>
          <w:rFonts w:ascii="Times New Roman" w:eastAsia="Times New Roman" w:hAnsi="Times New Roman"/>
          <w:b/>
          <w:color w:val="000000"/>
          <w:szCs w:val="24"/>
        </w:rPr>
        <w:t>DI</w:t>
      </w:r>
      <w:proofErr w:type="spellEnd"/>
      <w:r w:rsidRPr="00890A82">
        <w:rPr>
          <w:rFonts w:ascii="Times New Roman" w:eastAsia="Times New Roman" w:hAnsi="Times New Roman"/>
          <w:b/>
          <w:color w:val="000000"/>
          <w:szCs w:val="24"/>
        </w:rPr>
        <w:t xml:space="preserve"> EVENTI E SERVIZI VARI</w:t>
      </w:r>
      <w:r>
        <w:rPr>
          <w:rFonts w:ascii="Times New Roman" w:eastAsia="Times New Roman" w:hAnsi="Times New Roman"/>
          <w:b/>
          <w:color w:val="000000"/>
          <w:szCs w:val="24"/>
        </w:rPr>
        <w:t xml:space="preserve"> – TRIENNIO 2018 – 2020-</w:t>
      </w:r>
    </w:p>
    <w:p w:rsidR="006E1BAD" w:rsidRPr="00CB14EA" w:rsidRDefault="006E1BAD" w:rsidP="003C6258">
      <w:pPr>
        <w:jc w:val="both"/>
        <w:rPr>
          <w:rFonts w:ascii="Times New Roman" w:hAnsi="Times New Roman"/>
          <w:szCs w:val="24"/>
        </w:rPr>
      </w:pPr>
    </w:p>
    <w:p w:rsidR="006E1BAD" w:rsidRPr="00CB14EA" w:rsidRDefault="006E1BAD" w:rsidP="00FC22D7">
      <w:pPr>
        <w:pStyle w:val="Sommario1"/>
        <w:rPr>
          <w:rFonts w:ascii="Times New Roman" w:hAnsi="Times New Roman"/>
          <w:szCs w:val="24"/>
        </w:rPr>
      </w:pPr>
    </w:p>
    <w:p w:rsidR="006E1BAD" w:rsidRPr="00CB14EA" w:rsidRDefault="006E1BAD" w:rsidP="00FC22D7">
      <w:pPr>
        <w:pStyle w:val="Sommario1"/>
        <w:rPr>
          <w:rFonts w:ascii="Times New Roman" w:hAnsi="Times New Roman"/>
          <w:szCs w:val="24"/>
        </w:rPr>
      </w:pPr>
    </w:p>
    <w:p w:rsidR="003870F3" w:rsidRPr="00CB14EA" w:rsidRDefault="00FB058C" w:rsidP="00FC22D7">
      <w:pPr>
        <w:pStyle w:val="Sommario1"/>
        <w:rPr>
          <w:rStyle w:val="Collegamentoipertestuale"/>
          <w:rFonts w:ascii="Times New Roman" w:hAnsi="Times New Roman"/>
          <w:noProof/>
          <w:color w:val="auto"/>
          <w:szCs w:val="24"/>
          <w:u w:val="none"/>
        </w:rPr>
      </w:pPr>
      <w:r w:rsidRPr="00CB14EA">
        <w:rPr>
          <w:rStyle w:val="Collegamentoipertestuale"/>
          <w:rFonts w:ascii="Times New Roman" w:hAnsi="Times New Roman"/>
          <w:noProof/>
          <w:color w:val="auto"/>
          <w:szCs w:val="24"/>
          <w:u w:val="none"/>
        </w:rPr>
        <w:t>SOMMARIO</w:t>
      </w:r>
    </w:p>
    <w:p w:rsidR="004C7809" w:rsidRPr="00CB14EA" w:rsidRDefault="004C7809" w:rsidP="004C7809">
      <w:pPr>
        <w:jc w:val="both"/>
        <w:rPr>
          <w:rStyle w:val="Collegamentoipertestuale"/>
          <w:rFonts w:ascii="Times New Roman" w:eastAsia="Times New Roman" w:hAnsi="Times New Roman"/>
          <w:noProof/>
          <w:color w:val="auto"/>
          <w:szCs w:val="24"/>
          <w:u w:val="none"/>
        </w:rPr>
      </w:pPr>
    </w:p>
    <w:p w:rsidR="004C7809" w:rsidRPr="00CB14EA" w:rsidRDefault="004C7809" w:rsidP="004C7809">
      <w:pPr>
        <w:jc w:val="both"/>
        <w:rPr>
          <w:rStyle w:val="Collegamentoipertestuale"/>
          <w:rFonts w:ascii="Times New Roman" w:eastAsia="Times New Roman" w:hAnsi="Times New Roman"/>
          <w:noProof/>
          <w:color w:val="auto"/>
          <w:szCs w:val="24"/>
          <w:u w:val="none"/>
        </w:rPr>
      </w:pPr>
    </w:p>
    <w:p w:rsidR="003674F3" w:rsidRPr="00CB14EA" w:rsidRDefault="007E602C" w:rsidP="00FC22D7">
      <w:pPr>
        <w:rPr>
          <w:rStyle w:val="Collegamentoipertestuale"/>
          <w:rFonts w:ascii="Times New Roman" w:eastAsia="Times New Roman" w:hAnsi="Times New Roman"/>
          <w:noProof/>
          <w:color w:val="auto"/>
          <w:szCs w:val="24"/>
          <w:u w:val="none"/>
        </w:rPr>
      </w:pPr>
      <w:bookmarkStart w:id="0" w:name="_Toc118258937"/>
      <w:bookmarkStart w:id="1" w:name="_Toc432694452"/>
      <w:r w:rsidRPr="00CB14EA">
        <w:rPr>
          <w:rStyle w:val="Collegamentoipertestuale"/>
          <w:rFonts w:ascii="Times New Roman" w:eastAsia="Times New Roman" w:hAnsi="Times New Roman"/>
          <w:noProof/>
          <w:color w:val="auto"/>
          <w:szCs w:val="24"/>
          <w:u w:val="none"/>
        </w:rPr>
        <w:t>PREMESSA</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2</w:t>
      </w:r>
    </w:p>
    <w:p w:rsidR="007E602C" w:rsidRPr="000E36A5" w:rsidRDefault="007E602C" w:rsidP="00FC22D7">
      <w:pPr>
        <w:rPr>
          <w:rFonts w:ascii="Times New Roman" w:eastAsia="Times New Roman" w:hAnsi="Times New Roman"/>
          <w:noProof/>
          <w:szCs w:val="24"/>
        </w:rPr>
      </w:pPr>
      <w:r w:rsidRPr="00CB14EA">
        <w:rPr>
          <w:rStyle w:val="Collegamentoipertestuale"/>
          <w:rFonts w:ascii="Times New Roman" w:eastAsia="Times New Roman" w:hAnsi="Times New Roman"/>
          <w:noProof/>
          <w:color w:val="auto"/>
          <w:szCs w:val="24"/>
          <w:u w:val="none"/>
        </w:rPr>
        <w:t>ARTICOLO</w:t>
      </w:r>
      <w:r w:rsidR="00FB058C" w:rsidRPr="00CB14EA">
        <w:rPr>
          <w:rStyle w:val="Collegamentoipertestuale"/>
          <w:rFonts w:ascii="Times New Roman" w:eastAsia="Times New Roman" w:hAnsi="Times New Roman"/>
          <w:noProof/>
          <w:color w:val="auto"/>
          <w:szCs w:val="24"/>
          <w:u w:val="none"/>
        </w:rPr>
        <w:t xml:space="preserve"> </w:t>
      </w:r>
      <w:r w:rsidRPr="00CB14EA">
        <w:rPr>
          <w:rStyle w:val="Collegamentoipertestuale"/>
          <w:rFonts w:ascii="Times New Roman" w:eastAsia="Times New Roman" w:hAnsi="Times New Roman"/>
          <w:noProof/>
          <w:color w:val="auto"/>
          <w:szCs w:val="24"/>
          <w:u w:val="none"/>
        </w:rPr>
        <w:t xml:space="preserve"> 1</w:t>
      </w:r>
      <w:r w:rsidRPr="00CB14EA">
        <w:rPr>
          <w:rFonts w:ascii="Times New Roman" w:hAnsi="Times New Roman"/>
          <w:szCs w:val="24"/>
        </w:rPr>
        <w:t xml:space="preserve"> - </w:t>
      </w:r>
      <w:r w:rsidRPr="00E55A73">
        <w:rPr>
          <w:rStyle w:val="Collegamentoipertestuale"/>
          <w:rFonts w:ascii="Times New Roman" w:eastAsia="Times New Roman" w:hAnsi="Times New Roman"/>
          <w:noProof/>
          <w:color w:val="auto"/>
          <w:sz w:val="22"/>
          <w:szCs w:val="22"/>
          <w:u w:val="none"/>
        </w:rPr>
        <w:t>FINALITA’ ED OGGETTO DELLA GARA</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Fonts w:ascii="Times New Roman" w:eastAsia="Times New Roman" w:hAnsi="Times New Roman"/>
          <w:color w:val="000000"/>
          <w:szCs w:val="24"/>
        </w:rPr>
        <w:tab/>
      </w:r>
    </w:p>
    <w:p w:rsidR="007E602C" w:rsidRPr="00CB14EA" w:rsidRDefault="007E602C" w:rsidP="00FC22D7">
      <w:pPr>
        <w:rPr>
          <w:rFonts w:ascii="Times New Roman" w:eastAsia="Times New Roman" w:hAnsi="Times New Roman"/>
          <w:color w:val="000000"/>
          <w:szCs w:val="24"/>
        </w:rPr>
      </w:pPr>
      <w:r w:rsidRPr="00CB14EA">
        <w:rPr>
          <w:rStyle w:val="Collegamentoipertestuale"/>
          <w:rFonts w:ascii="Times New Roman" w:eastAsia="Times New Roman" w:hAnsi="Times New Roman"/>
          <w:noProof/>
          <w:color w:val="auto"/>
          <w:szCs w:val="24"/>
          <w:u w:val="none"/>
        </w:rPr>
        <w:t>ARTICOLO</w:t>
      </w:r>
      <w:r w:rsidR="00FB058C" w:rsidRPr="00CB14EA">
        <w:rPr>
          <w:rStyle w:val="Collegamentoipertestuale"/>
          <w:rFonts w:ascii="Times New Roman" w:eastAsia="Times New Roman" w:hAnsi="Times New Roman"/>
          <w:noProof/>
          <w:color w:val="auto"/>
          <w:szCs w:val="24"/>
          <w:u w:val="none"/>
        </w:rPr>
        <w:t xml:space="preserve"> </w:t>
      </w:r>
      <w:r w:rsidRPr="00CB14EA">
        <w:rPr>
          <w:rStyle w:val="Collegamentoipertestuale"/>
          <w:rFonts w:ascii="Times New Roman" w:eastAsia="Times New Roman" w:hAnsi="Times New Roman"/>
          <w:noProof/>
          <w:color w:val="auto"/>
          <w:szCs w:val="24"/>
          <w:u w:val="none"/>
        </w:rPr>
        <w:t xml:space="preserve"> </w:t>
      </w:r>
      <w:r w:rsidR="000E36A5">
        <w:rPr>
          <w:rStyle w:val="Collegamentoipertestuale"/>
          <w:rFonts w:ascii="Times New Roman" w:eastAsia="Times New Roman" w:hAnsi="Times New Roman"/>
          <w:noProof/>
          <w:color w:val="auto"/>
          <w:szCs w:val="24"/>
          <w:u w:val="none"/>
        </w:rPr>
        <w:t>2</w:t>
      </w:r>
      <w:r w:rsidRPr="00CB14EA">
        <w:rPr>
          <w:rStyle w:val="Collegamentoipertestuale"/>
          <w:rFonts w:ascii="Times New Roman" w:eastAsia="Times New Roman" w:hAnsi="Times New Roman"/>
          <w:noProof/>
          <w:color w:val="auto"/>
          <w:szCs w:val="24"/>
          <w:u w:val="none"/>
        </w:rPr>
        <w:t xml:space="preserve"> - </w:t>
      </w:r>
      <w:r w:rsidR="002D4E7D" w:rsidRPr="00E55A73">
        <w:rPr>
          <w:rStyle w:val="Collegamentoipertestuale"/>
          <w:rFonts w:ascii="Times New Roman" w:eastAsia="Times New Roman" w:hAnsi="Times New Roman"/>
          <w:noProof/>
          <w:color w:val="auto"/>
          <w:sz w:val="22"/>
          <w:szCs w:val="22"/>
          <w:u w:val="none"/>
        </w:rPr>
        <w:t>DURATA DELL’APPALTO</w:t>
      </w:r>
      <w:r w:rsidRPr="00E55A73">
        <w:rPr>
          <w:rFonts w:ascii="Times New Roman" w:eastAsia="Times New Roman" w:hAnsi="Times New Roman"/>
          <w:color w:val="000000"/>
          <w:sz w:val="22"/>
          <w:szCs w:val="22"/>
        </w:rPr>
        <w:tab/>
      </w:r>
      <w:r w:rsidRPr="00CB14EA">
        <w:rPr>
          <w:rFonts w:ascii="Times New Roman" w:eastAsia="Times New Roman" w:hAnsi="Times New Roman"/>
          <w:color w:val="000000"/>
          <w:szCs w:val="24"/>
        </w:rPr>
        <w:tab/>
      </w:r>
      <w:r w:rsidRPr="00CB14EA">
        <w:rPr>
          <w:rFonts w:ascii="Times New Roman" w:eastAsia="Times New Roman" w:hAnsi="Times New Roman"/>
          <w:color w:val="000000"/>
          <w:szCs w:val="24"/>
        </w:rPr>
        <w:tab/>
      </w:r>
      <w:r w:rsidRPr="00CB14EA">
        <w:rPr>
          <w:rFonts w:ascii="Times New Roman" w:eastAsia="Times New Roman" w:hAnsi="Times New Roman"/>
          <w:color w:val="000000"/>
          <w:szCs w:val="24"/>
        </w:rPr>
        <w:tab/>
      </w:r>
      <w:r w:rsidRPr="00CB14EA">
        <w:rPr>
          <w:rFonts w:ascii="Times New Roman" w:eastAsia="Times New Roman" w:hAnsi="Times New Roman"/>
          <w:color w:val="000000"/>
          <w:szCs w:val="24"/>
        </w:rPr>
        <w:tab/>
      </w:r>
      <w:r w:rsidRPr="00CB14EA">
        <w:rPr>
          <w:rFonts w:ascii="Times New Roman" w:eastAsia="Times New Roman" w:hAnsi="Times New Roman"/>
          <w:color w:val="000000"/>
          <w:szCs w:val="24"/>
        </w:rPr>
        <w:tab/>
      </w:r>
      <w:r w:rsidR="002D4E7D">
        <w:rPr>
          <w:rFonts w:ascii="Times New Roman" w:eastAsia="Times New Roman" w:hAnsi="Times New Roman"/>
          <w:color w:val="000000"/>
          <w:szCs w:val="24"/>
        </w:rPr>
        <w:tab/>
      </w:r>
      <w:r w:rsidR="00672A1F">
        <w:rPr>
          <w:rFonts w:ascii="Times New Roman" w:eastAsia="Times New Roman" w:hAnsi="Times New Roman"/>
          <w:color w:val="000000"/>
          <w:szCs w:val="24"/>
        </w:rPr>
        <w:t>2</w:t>
      </w:r>
    </w:p>
    <w:p w:rsidR="002D4E7D" w:rsidRDefault="007E602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ARTICOLO</w:t>
      </w:r>
      <w:r w:rsidR="00FB058C" w:rsidRPr="00CB14EA">
        <w:rPr>
          <w:rStyle w:val="Collegamentoipertestuale"/>
          <w:rFonts w:ascii="Times New Roman" w:eastAsia="Times New Roman" w:hAnsi="Times New Roman"/>
          <w:noProof/>
          <w:color w:val="auto"/>
          <w:szCs w:val="24"/>
          <w:u w:val="none"/>
        </w:rPr>
        <w:t xml:space="preserve"> </w:t>
      </w:r>
      <w:r w:rsidRPr="00CB14EA">
        <w:rPr>
          <w:rStyle w:val="Collegamentoipertestuale"/>
          <w:rFonts w:ascii="Times New Roman" w:eastAsia="Times New Roman" w:hAnsi="Times New Roman"/>
          <w:noProof/>
          <w:color w:val="auto"/>
          <w:szCs w:val="24"/>
          <w:u w:val="none"/>
        </w:rPr>
        <w:t xml:space="preserve"> </w:t>
      </w:r>
      <w:r w:rsidR="000E36A5">
        <w:rPr>
          <w:rStyle w:val="Collegamentoipertestuale"/>
          <w:rFonts w:ascii="Times New Roman" w:eastAsia="Times New Roman" w:hAnsi="Times New Roman"/>
          <w:noProof/>
          <w:color w:val="auto"/>
          <w:szCs w:val="24"/>
          <w:u w:val="none"/>
        </w:rPr>
        <w:t xml:space="preserve">3 - </w:t>
      </w:r>
      <w:r w:rsidR="002D4E7D" w:rsidRPr="00E55A73">
        <w:rPr>
          <w:rStyle w:val="Collegamentoipertestuale"/>
          <w:rFonts w:ascii="Times New Roman" w:eastAsia="Times New Roman" w:hAnsi="Times New Roman"/>
          <w:noProof/>
          <w:color w:val="auto"/>
          <w:sz w:val="22"/>
          <w:szCs w:val="22"/>
          <w:u w:val="none"/>
        </w:rPr>
        <w:t>ADEMPIMEN</w:t>
      </w:r>
      <w:r w:rsidR="00E55A73" w:rsidRPr="00E55A73">
        <w:rPr>
          <w:rStyle w:val="Collegamentoipertestuale"/>
          <w:rFonts w:ascii="Times New Roman" w:eastAsia="Times New Roman" w:hAnsi="Times New Roman"/>
          <w:noProof/>
          <w:color w:val="auto"/>
          <w:sz w:val="22"/>
          <w:szCs w:val="22"/>
          <w:u w:val="none"/>
        </w:rPr>
        <w:t>TI SUCCESSIVI ALL’AGGIUDICAZIONE</w:t>
      </w:r>
      <w:r w:rsidR="000E36A5" w:rsidRPr="00E55A73">
        <w:rPr>
          <w:rStyle w:val="Collegamentoipertestuale"/>
          <w:rFonts w:ascii="Times New Roman" w:eastAsia="Times New Roman" w:hAnsi="Times New Roman"/>
          <w:noProof/>
          <w:color w:val="auto"/>
          <w:sz w:val="22"/>
          <w:szCs w:val="22"/>
          <w:u w:val="none"/>
        </w:rPr>
        <w:tab/>
      </w:r>
      <w:r w:rsidR="002D4E7D">
        <w:rPr>
          <w:rStyle w:val="Collegamentoipertestuale"/>
          <w:rFonts w:ascii="Times New Roman" w:eastAsia="Times New Roman" w:hAnsi="Times New Roman"/>
          <w:noProof/>
          <w:color w:val="auto"/>
          <w:szCs w:val="24"/>
          <w:u w:val="none"/>
        </w:rPr>
        <w:tab/>
      </w:r>
      <w:r w:rsidR="002D4E7D">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2D4E7D">
        <w:rPr>
          <w:rFonts w:ascii="Times New Roman" w:eastAsia="Times New Roman" w:hAnsi="Times New Roman"/>
          <w:color w:val="000000"/>
          <w:szCs w:val="24"/>
        </w:rPr>
        <w:t>2</w:t>
      </w:r>
    </w:p>
    <w:p w:rsidR="000E36A5" w:rsidRPr="00CB14EA" w:rsidRDefault="000E36A5"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w:t>
      </w:r>
      <w:r>
        <w:rPr>
          <w:rStyle w:val="Collegamentoipertestuale"/>
          <w:rFonts w:ascii="Times New Roman" w:eastAsia="Times New Roman" w:hAnsi="Times New Roman"/>
          <w:noProof/>
          <w:color w:val="auto"/>
          <w:szCs w:val="24"/>
          <w:u w:val="none"/>
        </w:rPr>
        <w:t>4 -</w:t>
      </w:r>
      <w:r w:rsidR="002D4E7D">
        <w:rPr>
          <w:rStyle w:val="Collegamentoipertestuale"/>
          <w:rFonts w:ascii="Times New Roman" w:eastAsia="Times New Roman" w:hAnsi="Times New Roman"/>
          <w:noProof/>
          <w:color w:val="auto"/>
          <w:szCs w:val="24"/>
          <w:u w:val="none"/>
        </w:rPr>
        <w:t xml:space="preserve"> </w:t>
      </w:r>
      <w:r w:rsidR="002D4E7D" w:rsidRPr="00E55A73">
        <w:rPr>
          <w:rStyle w:val="Collegamentoipertestuale"/>
          <w:rFonts w:ascii="Times New Roman" w:eastAsia="Times New Roman" w:hAnsi="Times New Roman"/>
          <w:noProof/>
          <w:color w:val="auto"/>
          <w:sz w:val="22"/>
          <w:szCs w:val="22"/>
          <w:u w:val="none"/>
        </w:rPr>
        <w:t>STIPULAZIONE DEL CONTRATTO</w:t>
      </w:r>
      <w:r w:rsidRPr="00E55A73">
        <w:rPr>
          <w:rStyle w:val="Collegamentoipertestuale"/>
          <w:rFonts w:ascii="Times New Roman" w:eastAsia="Times New Roman" w:hAnsi="Times New Roman"/>
          <w:noProof/>
          <w:color w:val="auto"/>
          <w:sz w:val="22"/>
          <w:szCs w:val="22"/>
          <w:u w:val="none"/>
        </w:rPr>
        <w:tab/>
      </w:r>
      <w:r>
        <w:rPr>
          <w:rStyle w:val="Collegamentoipertestuale"/>
          <w:rFonts w:ascii="Times New Roman" w:eastAsia="Times New Roman" w:hAnsi="Times New Roman"/>
          <w:noProof/>
          <w:color w:val="auto"/>
          <w:szCs w:val="24"/>
          <w:u w:val="none"/>
        </w:rPr>
        <w:tab/>
      </w:r>
      <w:r w:rsidR="002D4E7D">
        <w:rPr>
          <w:rStyle w:val="Collegamentoipertestuale"/>
          <w:rFonts w:ascii="Times New Roman" w:eastAsia="Times New Roman" w:hAnsi="Times New Roman"/>
          <w:noProof/>
          <w:color w:val="auto"/>
          <w:szCs w:val="24"/>
          <w:u w:val="none"/>
        </w:rPr>
        <w:tab/>
      </w:r>
      <w:r w:rsidR="002D4E7D">
        <w:rPr>
          <w:rStyle w:val="Collegamentoipertestuale"/>
          <w:rFonts w:ascii="Times New Roman" w:eastAsia="Times New Roman" w:hAnsi="Times New Roman"/>
          <w:noProof/>
          <w:color w:val="auto"/>
          <w:szCs w:val="24"/>
          <w:u w:val="none"/>
        </w:rPr>
        <w:tab/>
      </w:r>
      <w:r w:rsidR="002D4E7D">
        <w:rPr>
          <w:rStyle w:val="Collegamentoipertestuale"/>
          <w:rFonts w:ascii="Times New Roman" w:eastAsia="Times New Roman" w:hAnsi="Times New Roman"/>
          <w:noProof/>
          <w:color w:val="auto"/>
          <w:szCs w:val="24"/>
          <w:u w:val="none"/>
        </w:rPr>
        <w:tab/>
      </w:r>
      <w:r w:rsidR="002D4E7D">
        <w:rPr>
          <w:rStyle w:val="Collegamentoipertestuale"/>
          <w:rFonts w:ascii="Times New Roman" w:eastAsia="Times New Roman" w:hAnsi="Times New Roman"/>
          <w:noProof/>
          <w:color w:val="auto"/>
          <w:szCs w:val="24"/>
          <w:u w:val="none"/>
        </w:rPr>
        <w:tab/>
      </w:r>
      <w:r>
        <w:rPr>
          <w:rStyle w:val="Collegamentoipertestuale"/>
          <w:rFonts w:ascii="Times New Roman" w:eastAsia="Times New Roman" w:hAnsi="Times New Roman"/>
          <w:noProof/>
          <w:color w:val="auto"/>
          <w:szCs w:val="24"/>
          <w:u w:val="none"/>
        </w:rPr>
        <w:t>3</w:t>
      </w:r>
    </w:p>
    <w:p w:rsidR="007E602C" w:rsidRPr="00CB14EA" w:rsidRDefault="007E602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w:t>
      </w:r>
      <w:r w:rsidR="00FB058C" w:rsidRPr="00CB14EA">
        <w:rPr>
          <w:rStyle w:val="Collegamentoipertestuale"/>
          <w:rFonts w:ascii="Times New Roman" w:eastAsia="Times New Roman" w:hAnsi="Times New Roman"/>
          <w:noProof/>
          <w:color w:val="auto"/>
          <w:szCs w:val="24"/>
          <w:u w:val="none"/>
        </w:rPr>
        <w:t xml:space="preserve"> </w:t>
      </w:r>
      <w:r w:rsidRPr="00CB14EA">
        <w:rPr>
          <w:rStyle w:val="Collegamentoipertestuale"/>
          <w:rFonts w:ascii="Times New Roman" w:eastAsia="Times New Roman" w:hAnsi="Times New Roman"/>
          <w:noProof/>
          <w:color w:val="auto"/>
          <w:szCs w:val="24"/>
          <w:u w:val="none"/>
        </w:rPr>
        <w:t xml:space="preserve">5 </w:t>
      </w:r>
      <w:r w:rsidR="00672A1F">
        <w:rPr>
          <w:rStyle w:val="Collegamentoipertestuale"/>
          <w:rFonts w:ascii="Times New Roman" w:eastAsia="Times New Roman" w:hAnsi="Times New Roman"/>
          <w:noProof/>
          <w:color w:val="auto"/>
          <w:szCs w:val="24"/>
          <w:u w:val="none"/>
        </w:rPr>
        <w:t>-</w:t>
      </w:r>
      <w:r w:rsidR="002D4E7D" w:rsidRPr="002D4E7D">
        <w:rPr>
          <w:rStyle w:val="Collegamentoipertestuale"/>
          <w:rFonts w:ascii="Times New Roman" w:eastAsia="Times New Roman" w:hAnsi="Times New Roman"/>
          <w:noProof/>
          <w:color w:val="auto"/>
          <w:szCs w:val="24"/>
          <w:u w:val="none"/>
        </w:rPr>
        <w:t xml:space="preserve"> </w:t>
      </w:r>
      <w:r w:rsidR="002D4E7D" w:rsidRPr="00E55A73">
        <w:rPr>
          <w:rStyle w:val="Collegamentoipertestuale"/>
          <w:rFonts w:ascii="Times New Roman" w:eastAsia="Times New Roman" w:hAnsi="Times New Roman"/>
          <w:noProof/>
          <w:color w:val="auto"/>
          <w:sz w:val="22"/>
          <w:szCs w:val="22"/>
          <w:u w:val="none"/>
        </w:rPr>
        <w:t>VIGILANZA E CONTROLLO DELL’ESECUZIONE DEGLI ONERI</w:t>
      </w:r>
      <w:r w:rsidR="00FB058C" w:rsidRPr="00CB14EA">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3</w:t>
      </w:r>
    </w:p>
    <w:p w:rsidR="00E55A73"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6 </w:t>
      </w:r>
      <w:r w:rsidR="00672A1F">
        <w:rPr>
          <w:rStyle w:val="Collegamentoipertestuale"/>
          <w:rFonts w:ascii="Times New Roman" w:eastAsia="Times New Roman" w:hAnsi="Times New Roman"/>
          <w:noProof/>
          <w:color w:val="auto"/>
          <w:szCs w:val="24"/>
          <w:u w:val="none"/>
        </w:rPr>
        <w:t>-</w:t>
      </w:r>
      <w:r w:rsidR="002D4E7D">
        <w:rPr>
          <w:rStyle w:val="Collegamentoipertestuale"/>
          <w:rFonts w:ascii="Times New Roman" w:eastAsia="Times New Roman" w:hAnsi="Times New Roman"/>
          <w:noProof/>
          <w:color w:val="auto"/>
          <w:szCs w:val="24"/>
          <w:u w:val="none"/>
        </w:rPr>
        <w:t xml:space="preserve"> </w:t>
      </w:r>
      <w:r w:rsidR="00E55A73" w:rsidRPr="00E55A73">
        <w:rPr>
          <w:rStyle w:val="Collegamentoipertestuale"/>
          <w:rFonts w:ascii="Times New Roman" w:eastAsia="Times New Roman" w:hAnsi="Times New Roman"/>
          <w:noProof/>
          <w:color w:val="auto"/>
          <w:sz w:val="22"/>
          <w:szCs w:val="22"/>
          <w:u w:val="none"/>
        </w:rPr>
        <w:t>PROTOCOLLO DI LEGALITA’ E CLA</w:t>
      </w:r>
      <w:r w:rsidR="002D4E7D" w:rsidRPr="00E55A73">
        <w:rPr>
          <w:rStyle w:val="Collegamentoipertestuale"/>
          <w:rFonts w:ascii="Times New Roman" w:eastAsia="Times New Roman" w:hAnsi="Times New Roman"/>
          <w:noProof/>
          <w:color w:val="auto"/>
          <w:sz w:val="22"/>
          <w:szCs w:val="22"/>
          <w:u w:val="none"/>
        </w:rPr>
        <w:t>USOLA AI SENSI DEL D.P.R. 62/20</w:t>
      </w:r>
      <w:r w:rsidR="00E55A73">
        <w:rPr>
          <w:rStyle w:val="Collegamentoipertestuale"/>
          <w:rFonts w:ascii="Times New Roman" w:eastAsia="Times New Roman" w:hAnsi="Times New Roman"/>
          <w:noProof/>
          <w:color w:val="auto"/>
          <w:sz w:val="22"/>
          <w:szCs w:val="22"/>
          <w:u w:val="none"/>
        </w:rPr>
        <w:tab/>
        <w:t>4</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7 </w:t>
      </w:r>
      <w:r w:rsidR="00672A1F">
        <w:rPr>
          <w:rStyle w:val="Collegamentoipertestuale"/>
          <w:rFonts w:ascii="Times New Roman" w:eastAsia="Times New Roman" w:hAnsi="Times New Roman"/>
          <w:noProof/>
          <w:color w:val="auto"/>
          <w:szCs w:val="24"/>
          <w:u w:val="none"/>
        </w:rPr>
        <w:t>-</w:t>
      </w:r>
      <w:r w:rsidR="00E55A73" w:rsidRPr="00E55A73">
        <w:rPr>
          <w:rStyle w:val="Collegamentoipertestuale"/>
          <w:rFonts w:ascii="Times New Roman" w:eastAsia="Times New Roman" w:hAnsi="Times New Roman"/>
          <w:noProof/>
          <w:color w:val="auto"/>
          <w:szCs w:val="24"/>
          <w:u w:val="none"/>
        </w:rPr>
        <w:t xml:space="preserve"> </w:t>
      </w:r>
      <w:r w:rsidR="00E55A73" w:rsidRPr="00E55A73">
        <w:rPr>
          <w:rStyle w:val="Collegamentoipertestuale"/>
          <w:rFonts w:ascii="Times New Roman" w:eastAsia="Times New Roman" w:hAnsi="Times New Roman"/>
          <w:noProof/>
          <w:color w:val="auto"/>
          <w:sz w:val="22"/>
          <w:szCs w:val="22"/>
          <w:u w:val="none"/>
        </w:rPr>
        <w:t>SPESE CONTRATTUALI</w:t>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t>5</w:t>
      </w:r>
    </w:p>
    <w:p w:rsidR="00E55A73" w:rsidRDefault="00FB058C" w:rsidP="00E55A73">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8 </w:t>
      </w:r>
      <w:r w:rsidR="00E55A73">
        <w:rPr>
          <w:rStyle w:val="Collegamentoipertestuale"/>
          <w:rFonts w:ascii="Times New Roman" w:eastAsia="Times New Roman" w:hAnsi="Times New Roman"/>
          <w:noProof/>
          <w:color w:val="auto"/>
          <w:szCs w:val="24"/>
          <w:u w:val="none"/>
        </w:rPr>
        <w:t xml:space="preserve">- </w:t>
      </w:r>
      <w:r w:rsidR="00E55A73" w:rsidRPr="00E55A73">
        <w:rPr>
          <w:rStyle w:val="Collegamentoipertestuale"/>
          <w:rFonts w:ascii="Times New Roman" w:eastAsia="Times New Roman" w:hAnsi="Times New Roman"/>
          <w:noProof/>
          <w:color w:val="auto"/>
          <w:sz w:val="22"/>
          <w:szCs w:val="22"/>
          <w:u w:val="none"/>
        </w:rPr>
        <w:t>ESECUZIONE ANTICIPATADELLA PRESTAZIONE IN PENDENZA DI</w:t>
      </w:r>
      <w:r w:rsidR="00E55A73">
        <w:rPr>
          <w:rStyle w:val="Collegamentoipertestuale"/>
          <w:rFonts w:ascii="Times New Roman" w:eastAsia="Times New Roman" w:hAnsi="Times New Roman"/>
          <w:noProof/>
          <w:color w:val="auto"/>
          <w:sz w:val="22"/>
          <w:szCs w:val="22"/>
          <w:u w:val="none"/>
        </w:rPr>
        <w:t xml:space="preserve"> </w:t>
      </w:r>
      <w:r w:rsidR="00E55A73" w:rsidRPr="00E55A73">
        <w:rPr>
          <w:rStyle w:val="Collegamentoipertestuale"/>
          <w:rFonts w:ascii="Times New Roman" w:eastAsia="Times New Roman" w:hAnsi="Times New Roman"/>
          <w:noProof/>
          <w:color w:val="auto"/>
          <w:sz w:val="22"/>
          <w:szCs w:val="22"/>
          <w:u w:val="none"/>
        </w:rPr>
        <w:t>STIPULAZIONE DEL CONTRATTO</w:t>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t xml:space="preserve">    </w:t>
      </w:r>
      <w:r w:rsidR="00E55A73">
        <w:rPr>
          <w:rStyle w:val="Collegamentoipertestuale"/>
          <w:rFonts w:ascii="Times New Roman" w:eastAsia="Times New Roman" w:hAnsi="Times New Roman"/>
          <w:noProof/>
          <w:color w:val="auto"/>
          <w:szCs w:val="24"/>
          <w:u w:val="none"/>
        </w:rPr>
        <w:tab/>
        <w:t xml:space="preserve">          </w:t>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r>
      <w:r w:rsidR="00E55A73">
        <w:rPr>
          <w:rStyle w:val="Collegamentoipertestuale"/>
          <w:rFonts w:ascii="Times New Roman" w:eastAsia="Times New Roman" w:hAnsi="Times New Roman"/>
          <w:noProof/>
          <w:color w:val="auto"/>
          <w:szCs w:val="24"/>
          <w:u w:val="none"/>
        </w:rPr>
        <w:tab/>
        <w:t xml:space="preserve"> </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9 </w:t>
      </w:r>
      <w:r w:rsidR="00672A1F">
        <w:rPr>
          <w:rStyle w:val="Collegamentoipertestuale"/>
          <w:rFonts w:ascii="Times New Roman" w:eastAsia="Times New Roman" w:hAnsi="Times New Roman"/>
          <w:noProof/>
          <w:color w:val="auto"/>
          <w:szCs w:val="24"/>
          <w:u w:val="none"/>
        </w:rPr>
        <w:t>-</w:t>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p>
    <w:p w:rsidR="00FB058C" w:rsidRPr="00CB14EA" w:rsidRDefault="00FB058C" w:rsidP="00E55A73">
      <w:pPr>
        <w:jc w:val="both"/>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10 </w:t>
      </w:r>
      <w:r w:rsidR="00672A1F">
        <w:rPr>
          <w:rStyle w:val="Collegamentoipertestuale"/>
          <w:rFonts w:ascii="Times New Roman" w:eastAsia="Times New Roman" w:hAnsi="Times New Roman"/>
          <w:noProof/>
          <w:color w:val="auto"/>
          <w:szCs w:val="24"/>
          <w:u w:val="none"/>
        </w:rPr>
        <w:t>-</w:t>
      </w:r>
      <w:r w:rsidRPr="00CB14EA">
        <w:rPr>
          <w:rStyle w:val="Collegamentoipertestuale"/>
          <w:rFonts w:ascii="Times New Roman" w:eastAsia="Times New Roman" w:hAnsi="Times New Roman"/>
          <w:noProof/>
          <w:color w:val="auto"/>
          <w:szCs w:val="24"/>
          <w:u w:val="none"/>
        </w:rPr>
        <w:t xml:space="preserve"> </w:t>
      </w:r>
      <w:r w:rsidR="00672A1F">
        <w:rPr>
          <w:rStyle w:val="Collegamentoipertestuale"/>
          <w:rFonts w:ascii="Times New Roman" w:eastAsia="Times New Roman" w:hAnsi="Times New Roman"/>
          <w:noProof/>
          <w:color w:val="auto"/>
          <w:szCs w:val="24"/>
          <w:u w:val="none"/>
        </w:rPr>
        <w:t>RISOLUZIONE DEL CONTRATTO</w:t>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t>4</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11 - </w:t>
      </w:r>
      <w:r w:rsidR="00672A1F">
        <w:rPr>
          <w:rStyle w:val="Collegamentoipertestuale"/>
          <w:rFonts w:ascii="Times New Roman" w:eastAsia="Times New Roman" w:hAnsi="Times New Roman"/>
          <w:noProof/>
          <w:color w:val="auto"/>
          <w:szCs w:val="24"/>
          <w:u w:val="none"/>
        </w:rPr>
        <w:t>RECESSO</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5</w:t>
      </w:r>
    </w:p>
    <w:p w:rsidR="007E602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12 </w:t>
      </w:r>
      <w:r w:rsidR="00672A1F">
        <w:rPr>
          <w:rStyle w:val="Collegamentoipertestuale"/>
          <w:rFonts w:ascii="Times New Roman" w:eastAsia="Times New Roman" w:hAnsi="Times New Roman"/>
          <w:noProof/>
          <w:color w:val="auto"/>
          <w:szCs w:val="24"/>
          <w:u w:val="none"/>
        </w:rPr>
        <w:t>-</w:t>
      </w:r>
      <w:r w:rsidRPr="00CB14EA">
        <w:rPr>
          <w:rStyle w:val="Collegamentoipertestuale"/>
          <w:rFonts w:ascii="Times New Roman" w:eastAsia="Times New Roman" w:hAnsi="Times New Roman"/>
          <w:noProof/>
          <w:color w:val="auto"/>
          <w:szCs w:val="24"/>
          <w:u w:val="none"/>
        </w:rPr>
        <w:t xml:space="preserve"> </w:t>
      </w:r>
      <w:r w:rsidR="00672A1F">
        <w:rPr>
          <w:rStyle w:val="Collegamentoipertestuale"/>
          <w:rFonts w:ascii="Times New Roman" w:eastAsia="Times New Roman" w:hAnsi="Times New Roman"/>
          <w:noProof/>
          <w:color w:val="auto"/>
          <w:szCs w:val="24"/>
          <w:u w:val="none"/>
        </w:rPr>
        <w:t xml:space="preserve">DIVIETO DI </w:t>
      </w:r>
      <w:r w:rsidR="00672A1F" w:rsidRPr="00CB14EA">
        <w:rPr>
          <w:rStyle w:val="Collegamentoipertestuale"/>
          <w:rFonts w:ascii="Times New Roman" w:eastAsia="Times New Roman" w:hAnsi="Times New Roman"/>
          <w:noProof/>
          <w:color w:val="auto"/>
          <w:szCs w:val="24"/>
          <w:u w:val="none"/>
        </w:rPr>
        <w:t>SUBAPPALTO</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t>5</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13 - </w:t>
      </w:r>
      <w:r w:rsidR="00672A1F" w:rsidRPr="00CB14EA">
        <w:rPr>
          <w:rStyle w:val="Collegamentoipertestuale"/>
          <w:rFonts w:ascii="Times New Roman" w:eastAsia="Times New Roman" w:hAnsi="Times New Roman"/>
          <w:noProof/>
          <w:color w:val="auto"/>
          <w:szCs w:val="24"/>
          <w:u w:val="none"/>
        </w:rPr>
        <w:t>LIQUIDAZIONE DELLE FATTURE</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5</w:t>
      </w:r>
    </w:p>
    <w:p w:rsidR="00FB058C" w:rsidRPr="00CB14EA" w:rsidRDefault="00672A1F" w:rsidP="00FC22D7">
      <w:pPr>
        <w:rPr>
          <w:rStyle w:val="Collegamentoipertestuale"/>
          <w:rFonts w:ascii="Times New Roman" w:eastAsia="Times New Roman" w:hAnsi="Times New Roman"/>
          <w:noProof/>
          <w:color w:val="auto"/>
          <w:szCs w:val="24"/>
          <w:u w:val="none"/>
        </w:rPr>
      </w:pPr>
      <w:r>
        <w:rPr>
          <w:rStyle w:val="Collegamentoipertestuale"/>
          <w:rFonts w:ascii="Times New Roman" w:eastAsia="Times New Roman" w:hAnsi="Times New Roman"/>
          <w:noProof/>
          <w:color w:val="auto"/>
          <w:szCs w:val="24"/>
          <w:u w:val="none"/>
        </w:rPr>
        <w:t>ARTICOLO 14 -</w:t>
      </w:r>
      <w:r w:rsidR="00FB058C" w:rsidRPr="00CB14EA">
        <w:rPr>
          <w:rStyle w:val="Collegamentoipertestuale"/>
          <w:rFonts w:ascii="Times New Roman" w:eastAsia="Times New Roman" w:hAnsi="Times New Roman"/>
          <w:noProof/>
          <w:color w:val="auto"/>
          <w:szCs w:val="24"/>
          <w:u w:val="none"/>
        </w:rPr>
        <w:t xml:space="preserve"> </w:t>
      </w:r>
      <w:r>
        <w:rPr>
          <w:rStyle w:val="Collegamentoipertestuale"/>
          <w:rFonts w:ascii="Times New Roman" w:eastAsia="Times New Roman" w:hAnsi="Times New Roman"/>
          <w:noProof/>
          <w:color w:val="auto"/>
          <w:szCs w:val="24"/>
          <w:u w:val="none"/>
        </w:rPr>
        <w:t>DOCUMENTAZIONE DEL SERVIZIO E TUTELA DELLA PRIVACY</w:t>
      </w:r>
      <w:r>
        <w:rPr>
          <w:rStyle w:val="Collegamentoipertestuale"/>
          <w:rFonts w:ascii="Times New Roman" w:eastAsia="Times New Roman" w:hAnsi="Times New Roman"/>
          <w:noProof/>
          <w:color w:val="auto"/>
          <w:szCs w:val="24"/>
          <w:u w:val="none"/>
        </w:rPr>
        <w:tab/>
        <w:t>6</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15 </w:t>
      </w:r>
      <w:r w:rsidR="00672A1F">
        <w:rPr>
          <w:rStyle w:val="Collegamentoipertestuale"/>
          <w:rFonts w:ascii="Times New Roman" w:eastAsia="Times New Roman" w:hAnsi="Times New Roman"/>
          <w:noProof/>
          <w:color w:val="auto"/>
          <w:szCs w:val="24"/>
          <w:u w:val="none"/>
        </w:rPr>
        <w:t>-</w:t>
      </w:r>
      <w:r w:rsidRPr="00CB14EA">
        <w:rPr>
          <w:rStyle w:val="Collegamentoipertestuale"/>
          <w:rFonts w:ascii="Times New Roman" w:eastAsia="Times New Roman" w:hAnsi="Times New Roman"/>
          <w:noProof/>
          <w:color w:val="auto"/>
          <w:szCs w:val="24"/>
          <w:u w:val="none"/>
        </w:rPr>
        <w:t xml:space="preserve"> </w:t>
      </w:r>
      <w:r w:rsidR="00672A1F">
        <w:rPr>
          <w:rStyle w:val="Collegamentoipertestuale"/>
          <w:rFonts w:ascii="Times New Roman" w:eastAsia="Times New Roman" w:hAnsi="Times New Roman"/>
          <w:noProof/>
          <w:color w:val="auto"/>
          <w:szCs w:val="24"/>
          <w:u w:val="none"/>
        </w:rPr>
        <w:t>TRACCIABILITA’ DEI FLUSSI FINANZIARI</w:t>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t>6</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16 - </w:t>
      </w:r>
      <w:r w:rsidR="00672A1F" w:rsidRPr="00CB14EA">
        <w:rPr>
          <w:rStyle w:val="Collegamentoipertestuale"/>
          <w:rFonts w:ascii="Times New Roman" w:eastAsia="Times New Roman" w:hAnsi="Times New Roman"/>
          <w:noProof/>
          <w:color w:val="auto"/>
          <w:szCs w:val="24"/>
          <w:u w:val="none"/>
        </w:rPr>
        <w:t>FORO COMPETENTE</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t>7</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 xml:space="preserve">ARTICOLO 17 </w:t>
      </w:r>
      <w:r w:rsidR="00672A1F">
        <w:rPr>
          <w:rStyle w:val="Collegamentoipertestuale"/>
          <w:rFonts w:ascii="Times New Roman" w:eastAsia="Times New Roman" w:hAnsi="Times New Roman"/>
          <w:noProof/>
          <w:color w:val="auto"/>
          <w:szCs w:val="24"/>
          <w:u w:val="none"/>
        </w:rPr>
        <w:t>-</w:t>
      </w:r>
      <w:r w:rsidRPr="00CB14EA">
        <w:rPr>
          <w:rStyle w:val="Collegamentoipertestuale"/>
          <w:rFonts w:ascii="Times New Roman" w:eastAsia="Times New Roman" w:hAnsi="Times New Roman"/>
          <w:noProof/>
          <w:color w:val="auto"/>
          <w:szCs w:val="24"/>
          <w:u w:val="none"/>
        </w:rPr>
        <w:t xml:space="preserve"> </w:t>
      </w:r>
      <w:r w:rsidR="00672A1F">
        <w:rPr>
          <w:rStyle w:val="Collegamentoipertestuale"/>
          <w:rFonts w:ascii="Times New Roman" w:eastAsia="Times New Roman" w:hAnsi="Times New Roman"/>
          <w:noProof/>
          <w:color w:val="auto"/>
          <w:szCs w:val="24"/>
          <w:u w:val="none"/>
        </w:rPr>
        <w:t>DISPOSIZIONI FINALI</w:t>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r>
      <w:r w:rsidR="00672A1F">
        <w:rPr>
          <w:rStyle w:val="Collegamentoipertestuale"/>
          <w:rFonts w:ascii="Times New Roman" w:eastAsia="Times New Roman" w:hAnsi="Times New Roman"/>
          <w:noProof/>
          <w:color w:val="auto"/>
          <w:szCs w:val="24"/>
          <w:u w:val="none"/>
        </w:rPr>
        <w:tab/>
        <w:t>7</w:t>
      </w:r>
    </w:p>
    <w:p w:rsidR="00FB058C" w:rsidRPr="00CB14EA" w:rsidRDefault="00FB058C" w:rsidP="00FC22D7">
      <w:pPr>
        <w:rPr>
          <w:rStyle w:val="Collegamentoipertestuale"/>
          <w:rFonts w:ascii="Times New Roman" w:eastAsia="Times New Roman" w:hAnsi="Times New Roman"/>
          <w:noProof/>
          <w:color w:val="auto"/>
          <w:szCs w:val="24"/>
          <w:u w:val="none"/>
        </w:rPr>
      </w:pP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r w:rsidRPr="00CB14EA">
        <w:rPr>
          <w:rStyle w:val="Collegamentoipertestuale"/>
          <w:rFonts w:ascii="Times New Roman" w:eastAsia="Times New Roman" w:hAnsi="Times New Roman"/>
          <w:noProof/>
          <w:color w:val="auto"/>
          <w:szCs w:val="24"/>
          <w:u w:val="none"/>
        </w:rPr>
        <w:tab/>
      </w:r>
    </w:p>
    <w:p w:rsidR="00FB058C" w:rsidRPr="00CB14EA" w:rsidRDefault="00FB058C" w:rsidP="00FC22D7">
      <w:pPr>
        <w:rPr>
          <w:rFonts w:ascii="Times New Roman" w:eastAsia="Times New Roman" w:hAnsi="Times New Roman"/>
          <w:color w:val="000000"/>
          <w:szCs w:val="24"/>
        </w:rPr>
      </w:pPr>
    </w:p>
    <w:p w:rsidR="007E602C" w:rsidRPr="00CB14EA" w:rsidRDefault="007E602C" w:rsidP="00FC22D7">
      <w:pPr>
        <w:rPr>
          <w:rStyle w:val="Collegamentoipertestuale"/>
          <w:rFonts w:ascii="Times New Roman" w:eastAsia="Times New Roman" w:hAnsi="Times New Roman"/>
          <w:noProof/>
          <w:color w:val="auto"/>
          <w:szCs w:val="24"/>
          <w:u w:val="none"/>
        </w:rPr>
      </w:pPr>
    </w:p>
    <w:p w:rsidR="007E602C" w:rsidRPr="00CB14EA" w:rsidRDefault="007E602C" w:rsidP="00FC22D7">
      <w:pPr>
        <w:rPr>
          <w:rStyle w:val="Collegamentoipertestuale"/>
          <w:rFonts w:ascii="Times New Roman" w:eastAsia="Times New Roman" w:hAnsi="Times New Roman"/>
          <w:noProof/>
          <w:color w:val="auto"/>
          <w:szCs w:val="24"/>
          <w:u w:val="none"/>
        </w:rPr>
      </w:pPr>
    </w:p>
    <w:p w:rsidR="007E602C" w:rsidRPr="00CB14EA" w:rsidRDefault="007E602C" w:rsidP="00FC22D7">
      <w:pPr>
        <w:rPr>
          <w:rStyle w:val="Collegamentoipertestuale"/>
          <w:rFonts w:ascii="Times New Roman" w:eastAsia="Times New Roman" w:hAnsi="Times New Roman"/>
          <w:noProof/>
          <w:color w:val="auto"/>
          <w:szCs w:val="24"/>
          <w:u w:val="none"/>
        </w:rPr>
      </w:pPr>
    </w:p>
    <w:p w:rsidR="003674F3" w:rsidRPr="00CB14EA" w:rsidRDefault="003674F3" w:rsidP="003674F3">
      <w:pPr>
        <w:rPr>
          <w:rFonts w:ascii="Times New Roman" w:hAnsi="Times New Roman"/>
          <w:szCs w:val="24"/>
        </w:rPr>
      </w:pPr>
    </w:p>
    <w:p w:rsidR="001C58F0" w:rsidRPr="00CB14EA" w:rsidRDefault="001C58F0" w:rsidP="00B83354">
      <w:pPr>
        <w:rPr>
          <w:rFonts w:ascii="Times New Roman" w:eastAsia="Times New Roman" w:hAnsi="Times New Roman"/>
          <w:b/>
          <w:color w:val="000000"/>
          <w:szCs w:val="24"/>
        </w:rPr>
      </w:pPr>
    </w:p>
    <w:p w:rsidR="00DB5BD6" w:rsidRPr="00CB14EA" w:rsidRDefault="00DB5BD6" w:rsidP="00B83354">
      <w:pPr>
        <w:rPr>
          <w:rFonts w:ascii="Times New Roman" w:eastAsia="Times New Roman" w:hAnsi="Times New Roman"/>
          <w:b/>
          <w:color w:val="000000"/>
          <w:szCs w:val="24"/>
        </w:rPr>
      </w:pPr>
    </w:p>
    <w:p w:rsidR="00DB5BD6" w:rsidRPr="00CB14EA" w:rsidRDefault="00DB5BD6" w:rsidP="00B83354">
      <w:pPr>
        <w:rPr>
          <w:rFonts w:ascii="Times New Roman" w:eastAsia="Times New Roman" w:hAnsi="Times New Roman"/>
          <w:b/>
          <w:color w:val="000000"/>
          <w:szCs w:val="24"/>
        </w:rPr>
      </w:pPr>
    </w:p>
    <w:p w:rsidR="00DB5BD6" w:rsidRPr="00CB14EA" w:rsidRDefault="00DB5BD6" w:rsidP="00B83354">
      <w:pPr>
        <w:rPr>
          <w:rFonts w:ascii="Times New Roman" w:eastAsia="Times New Roman" w:hAnsi="Times New Roman"/>
          <w:b/>
          <w:color w:val="000000"/>
          <w:szCs w:val="24"/>
        </w:rPr>
      </w:pPr>
    </w:p>
    <w:p w:rsidR="00DB5BD6" w:rsidRPr="00CB14EA" w:rsidRDefault="00DB5BD6" w:rsidP="00B83354">
      <w:pPr>
        <w:rPr>
          <w:rFonts w:ascii="Times New Roman" w:eastAsia="Times New Roman" w:hAnsi="Times New Roman"/>
          <w:b/>
          <w:color w:val="000000"/>
          <w:szCs w:val="24"/>
        </w:rPr>
      </w:pPr>
    </w:p>
    <w:p w:rsidR="004C7809" w:rsidRPr="00CB14EA" w:rsidRDefault="004C7809" w:rsidP="00B83354">
      <w:pPr>
        <w:rPr>
          <w:rFonts w:ascii="Times New Roman" w:eastAsia="Times New Roman" w:hAnsi="Times New Roman"/>
          <w:b/>
          <w:color w:val="000000"/>
          <w:szCs w:val="24"/>
        </w:rPr>
      </w:pPr>
    </w:p>
    <w:p w:rsidR="004C7809" w:rsidRPr="00CB14EA" w:rsidRDefault="004C7809" w:rsidP="00B83354">
      <w:pPr>
        <w:rPr>
          <w:rFonts w:ascii="Times New Roman" w:eastAsia="Times New Roman" w:hAnsi="Times New Roman"/>
          <w:b/>
          <w:color w:val="000000"/>
          <w:szCs w:val="24"/>
        </w:rPr>
      </w:pPr>
    </w:p>
    <w:p w:rsidR="004C7809" w:rsidRPr="00CB14EA" w:rsidRDefault="004C7809" w:rsidP="00B83354">
      <w:pPr>
        <w:rPr>
          <w:rFonts w:ascii="Times New Roman" w:eastAsia="Times New Roman" w:hAnsi="Times New Roman"/>
          <w:b/>
          <w:color w:val="000000"/>
          <w:szCs w:val="24"/>
        </w:rPr>
      </w:pPr>
    </w:p>
    <w:p w:rsidR="004C7809" w:rsidRPr="00CB14EA" w:rsidRDefault="004C7809" w:rsidP="00B83354">
      <w:pPr>
        <w:rPr>
          <w:rFonts w:ascii="Times New Roman" w:eastAsia="Times New Roman" w:hAnsi="Times New Roman"/>
          <w:b/>
          <w:color w:val="000000"/>
          <w:szCs w:val="24"/>
        </w:rPr>
      </w:pPr>
    </w:p>
    <w:p w:rsidR="004C7809" w:rsidRPr="00CB14EA" w:rsidRDefault="004C7809" w:rsidP="00B83354">
      <w:pPr>
        <w:rPr>
          <w:rFonts w:ascii="Times New Roman" w:eastAsia="Times New Roman" w:hAnsi="Times New Roman"/>
          <w:b/>
          <w:color w:val="000000"/>
          <w:szCs w:val="24"/>
        </w:rPr>
      </w:pPr>
    </w:p>
    <w:p w:rsidR="00C8104A" w:rsidRDefault="00C8104A" w:rsidP="00B83354">
      <w:pPr>
        <w:rPr>
          <w:rFonts w:ascii="Times New Roman" w:eastAsia="Times New Roman" w:hAnsi="Times New Roman"/>
          <w:b/>
          <w:color w:val="000000"/>
          <w:szCs w:val="24"/>
        </w:rPr>
      </w:pPr>
    </w:p>
    <w:p w:rsidR="00672A1F" w:rsidRDefault="00672A1F" w:rsidP="00B83354">
      <w:pPr>
        <w:rPr>
          <w:rFonts w:ascii="Times New Roman" w:eastAsia="Times New Roman" w:hAnsi="Times New Roman"/>
          <w:b/>
          <w:color w:val="000000"/>
          <w:szCs w:val="24"/>
        </w:rPr>
      </w:pPr>
    </w:p>
    <w:p w:rsidR="003C6258" w:rsidRDefault="003C6258" w:rsidP="00B83354">
      <w:pPr>
        <w:rPr>
          <w:rFonts w:ascii="Times New Roman" w:eastAsia="Times New Roman" w:hAnsi="Times New Roman"/>
          <w:b/>
          <w:color w:val="000000"/>
          <w:szCs w:val="24"/>
        </w:rPr>
      </w:pPr>
    </w:p>
    <w:p w:rsidR="003674F3" w:rsidRPr="00CB14EA" w:rsidRDefault="003674F3" w:rsidP="00B83354">
      <w:pPr>
        <w:rPr>
          <w:rFonts w:ascii="Times New Roman" w:eastAsia="Times New Roman" w:hAnsi="Times New Roman"/>
          <w:b/>
          <w:color w:val="000000"/>
          <w:szCs w:val="24"/>
        </w:rPr>
      </w:pPr>
      <w:r w:rsidRPr="00CB14EA">
        <w:rPr>
          <w:rFonts w:ascii="Times New Roman" w:eastAsia="Times New Roman" w:hAnsi="Times New Roman"/>
          <w:b/>
          <w:color w:val="000000"/>
          <w:szCs w:val="24"/>
        </w:rPr>
        <w:t>PREMESSA</w:t>
      </w:r>
    </w:p>
    <w:p w:rsidR="00DB5BD6" w:rsidRPr="00CB14EA" w:rsidRDefault="00DB5BD6" w:rsidP="00B647CD">
      <w:pPr>
        <w:pStyle w:val="Default"/>
        <w:jc w:val="both"/>
      </w:pPr>
    </w:p>
    <w:p w:rsidR="005615D1" w:rsidRDefault="003674F3" w:rsidP="00B647CD">
      <w:pPr>
        <w:pStyle w:val="Default"/>
        <w:jc w:val="both"/>
      </w:pPr>
      <w:r w:rsidRPr="00CB14EA">
        <w:t xml:space="preserve">Il presente capitolato </w:t>
      </w:r>
      <w:r w:rsidR="005615D1">
        <w:t>speciale d’appalto</w:t>
      </w:r>
      <w:r w:rsidRPr="00CB14EA">
        <w:t>, allegato al bando</w:t>
      </w:r>
      <w:r w:rsidR="005615D1">
        <w:t>/disciplinare</w:t>
      </w:r>
      <w:r w:rsidRPr="00CB14EA">
        <w:t xml:space="preserve"> di gara di cui costituisce parte integrante e sostanziale, contiene le norme integrative al </w:t>
      </w:r>
      <w:r w:rsidR="005615D1" w:rsidRPr="00CB14EA">
        <w:t>bando</w:t>
      </w:r>
      <w:r w:rsidR="005615D1">
        <w:t>/disciplinare</w:t>
      </w:r>
      <w:r w:rsidRPr="00CB14EA">
        <w:t xml:space="preserve"> relative alla procedura di aggiudicazione dell’appalto avente ad </w:t>
      </w:r>
      <w:r w:rsidRPr="005615D1">
        <w:t xml:space="preserve">oggetto l’affidamento </w:t>
      </w:r>
      <w:r w:rsidR="00D671D5" w:rsidRPr="005615D1">
        <w:t xml:space="preserve">del </w:t>
      </w:r>
      <w:r w:rsidR="002C35C8" w:rsidRPr="005615D1">
        <w:t xml:space="preserve">servizio </w:t>
      </w:r>
      <w:r w:rsidR="005615D1" w:rsidRPr="005615D1">
        <w:rPr>
          <w:b/>
          <w:i/>
        </w:rPr>
        <w:t>di supporto alla progettazione di eventi e servizi vari per il triennio 2018/2020</w:t>
      </w:r>
      <w:r w:rsidR="005615D1">
        <w:t xml:space="preserve">. </w:t>
      </w:r>
    </w:p>
    <w:p w:rsidR="00B647CD" w:rsidRPr="00CB14EA" w:rsidRDefault="003674F3" w:rsidP="00B647CD">
      <w:pPr>
        <w:pStyle w:val="Default"/>
        <w:jc w:val="both"/>
      </w:pPr>
      <w:r w:rsidRPr="00CB14EA">
        <w:t xml:space="preserve">Quanto sopra, verrà affidato mediante apposita procedura </w:t>
      </w:r>
      <w:r w:rsidR="005615D1">
        <w:t>negoziata</w:t>
      </w:r>
      <w:r w:rsidRPr="00CB14EA">
        <w:t xml:space="preserve"> di cui all’art. </w:t>
      </w:r>
      <w:r w:rsidR="005615D1">
        <w:t>36</w:t>
      </w:r>
      <w:r w:rsidR="00F66C7A" w:rsidRPr="00CB14EA">
        <w:t xml:space="preserve"> </w:t>
      </w:r>
      <w:r w:rsidRPr="00CB14EA">
        <w:t xml:space="preserve">del </w:t>
      </w:r>
      <w:proofErr w:type="spellStart"/>
      <w:r w:rsidRPr="00CB14EA">
        <w:t>D.Lgs.</w:t>
      </w:r>
      <w:proofErr w:type="spellEnd"/>
      <w:r w:rsidRPr="00CB14EA">
        <w:t xml:space="preserve"> </w:t>
      </w:r>
      <w:r w:rsidR="00D948E2" w:rsidRPr="00CB14EA">
        <w:t>50/201</w:t>
      </w:r>
      <w:r w:rsidRPr="00CB14EA">
        <w:t xml:space="preserve">6 e </w:t>
      </w:r>
      <w:proofErr w:type="spellStart"/>
      <w:r w:rsidRPr="00CB14EA">
        <w:t>s.m.i</w:t>
      </w:r>
      <w:proofErr w:type="spellEnd"/>
      <w:r w:rsidR="00F66C7A" w:rsidRPr="00CB14EA">
        <w:t>.</w:t>
      </w:r>
      <w:r w:rsidRPr="00CB14EA">
        <w:t xml:space="preserve">. </w:t>
      </w:r>
    </w:p>
    <w:p w:rsidR="003674F3" w:rsidRPr="00CB14EA" w:rsidRDefault="003674F3" w:rsidP="00B647CD">
      <w:pPr>
        <w:pStyle w:val="Default"/>
        <w:jc w:val="both"/>
      </w:pPr>
      <w:r w:rsidRPr="00CB14EA">
        <w:t xml:space="preserve">Gli operatori economici presentano le proprie offerte nel rispetto delle modalità e dei termini fissati </w:t>
      </w:r>
      <w:r w:rsidR="00C62505" w:rsidRPr="00CB14EA">
        <w:t xml:space="preserve">del </w:t>
      </w:r>
      <w:r w:rsidR="005615D1">
        <w:t>bando/</w:t>
      </w:r>
      <w:r w:rsidR="00C62505" w:rsidRPr="00CB14EA">
        <w:t>disciplinare</w:t>
      </w:r>
      <w:r w:rsidR="00F66C7A" w:rsidRPr="00CB14EA">
        <w:t xml:space="preserve"> di gara</w:t>
      </w:r>
      <w:r w:rsidRPr="00CB14EA">
        <w:t xml:space="preserve">. Il servizio verrà aggiudicato mediante il criterio dell’offerta economicamente più vantaggiosa </w:t>
      </w:r>
      <w:r w:rsidR="00D948E2" w:rsidRPr="00CB14EA">
        <w:rPr>
          <w:b/>
          <w:bCs/>
          <w:lang w:eastAsia="en-US"/>
        </w:rPr>
        <w:t xml:space="preserve">ai sensi dell’art. 95 del </w:t>
      </w:r>
      <w:proofErr w:type="spellStart"/>
      <w:r w:rsidR="00D948E2" w:rsidRPr="00CB14EA">
        <w:rPr>
          <w:b/>
          <w:bCs/>
          <w:lang w:eastAsia="en-US"/>
        </w:rPr>
        <w:t>D.Lgs</w:t>
      </w:r>
      <w:proofErr w:type="spellEnd"/>
      <w:r w:rsidR="00D948E2" w:rsidRPr="00CB14EA">
        <w:rPr>
          <w:b/>
          <w:bCs/>
          <w:lang w:eastAsia="en-US"/>
        </w:rPr>
        <w:t xml:space="preserve"> 50/2016</w:t>
      </w:r>
      <w:r w:rsidRPr="00CB14EA">
        <w:t xml:space="preserve">. </w:t>
      </w:r>
    </w:p>
    <w:p w:rsidR="003674F3" w:rsidRPr="00CB14EA" w:rsidRDefault="003674F3" w:rsidP="00B647CD">
      <w:pPr>
        <w:pStyle w:val="Default"/>
        <w:jc w:val="both"/>
      </w:pPr>
      <w:r w:rsidRPr="00CB14EA">
        <w:t xml:space="preserve">I concorrenti dovranno presentare l’offerta tecnica ed economica corredata dalla documentazione e dalle dichiarazioni richieste secondo tempi, modalità e condizioni espressamente indicate nel </w:t>
      </w:r>
      <w:r w:rsidR="00202EAA">
        <w:t>disciplinare</w:t>
      </w:r>
      <w:r w:rsidRPr="00CB14EA">
        <w:t xml:space="preserve">. Ai medesimi concorrenti verrà messa a disposizione la seguente documentazione di gara: </w:t>
      </w:r>
    </w:p>
    <w:p w:rsidR="00143998" w:rsidRPr="00CB14EA" w:rsidRDefault="003C6258" w:rsidP="00143998">
      <w:pPr>
        <w:pStyle w:val="Default"/>
        <w:numPr>
          <w:ilvl w:val="0"/>
          <w:numId w:val="35"/>
        </w:numPr>
      </w:pPr>
      <w:r>
        <w:t>Bando/</w:t>
      </w:r>
      <w:r w:rsidR="00143998" w:rsidRPr="00CB14EA">
        <w:t>Disciplinare di gara</w:t>
      </w:r>
    </w:p>
    <w:p w:rsidR="00D948E2" w:rsidRPr="00CB14EA" w:rsidRDefault="003C6258" w:rsidP="00BD4318">
      <w:pPr>
        <w:pStyle w:val="Default"/>
      </w:pPr>
      <w:r>
        <w:t xml:space="preserve">      2</w:t>
      </w:r>
      <w:r w:rsidR="00143998" w:rsidRPr="00CB14EA">
        <w:t>)</w:t>
      </w:r>
      <w:r w:rsidR="00D948E2" w:rsidRPr="00CB14EA">
        <w:t xml:space="preserve"> </w:t>
      </w:r>
      <w:r w:rsidR="00DB11EA" w:rsidRPr="00CB14EA">
        <w:t xml:space="preserve">  </w:t>
      </w:r>
      <w:r w:rsidR="00D948E2" w:rsidRPr="00CB14EA">
        <w:t xml:space="preserve">Capitolato </w:t>
      </w:r>
      <w:r>
        <w:t>Speciale d’appalto</w:t>
      </w:r>
    </w:p>
    <w:p w:rsidR="00B647CD" w:rsidRPr="00CB14EA" w:rsidRDefault="003C6258" w:rsidP="00BD4318">
      <w:pPr>
        <w:pStyle w:val="Default"/>
      </w:pPr>
      <w:r>
        <w:t xml:space="preserve">      3</w:t>
      </w:r>
      <w:r w:rsidR="00447B41" w:rsidRPr="00CB14EA">
        <w:t xml:space="preserve">) </w:t>
      </w:r>
      <w:r w:rsidR="00DB11EA" w:rsidRPr="00CB14EA">
        <w:t xml:space="preserve">  </w:t>
      </w:r>
      <w:r w:rsidR="00447B41" w:rsidRPr="00CB14EA">
        <w:t xml:space="preserve">Allegato </w:t>
      </w:r>
      <w:r w:rsidR="005615D1">
        <w:t>1</w:t>
      </w:r>
      <w:r w:rsidR="00447B41" w:rsidRPr="00CB14EA">
        <w:t xml:space="preserve"> (</w:t>
      </w:r>
      <w:r w:rsidR="005615D1">
        <w:t>Impegno di riservatezza</w:t>
      </w:r>
      <w:r w:rsidR="00B647CD" w:rsidRPr="00CB14EA">
        <w:t>)</w:t>
      </w:r>
    </w:p>
    <w:p w:rsidR="00D671D5" w:rsidRPr="00CB14EA" w:rsidRDefault="00D671D5" w:rsidP="00D671D5">
      <w:pPr>
        <w:pStyle w:val="Default"/>
      </w:pPr>
      <w:r w:rsidRPr="00CB14EA">
        <w:t xml:space="preserve">      </w:t>
      </w:r>
      <w:r w:rsidR="003C6258">
        <w:t>4</w:t>
      </w:r>
      <w:r w:rsidRPr="00CB14EA">
        <w:t>)   DGUE</w:t>
      </w:r>
    </w:p>
    <w:p w:rsidR="00515C8D" w:rsidRDefault="003870F3" w:rsidP="00515C8D">
      <w:pPr>
        <w:pStyle w:val="Titolo1"/>
        <w:rPr>
          <w:rFonts w:ascii="Times New Roman" w:eastAsia="Times New Roman" w:hAnsi="Times New Roman" w:cs="Times New Roman"/>
          <w:bCs w:val="0"/>
          <w:color w:val="000000"/>
          <w:kern w:val="0"/>
          <w:sz w:val="24"/>
          <w:szCs w:val="24"/>
        </w:rPr>
      </w:pPr>
      <w:r w:rsidRPr="00CB14EA">
        <w:rPr>
          <w:rFonts w:ascii="Times New Roman" w:eastAsia="Times New Roman" w:hAnsi="Times New Roman" w:cs="Times New Roman"/>
          <w:bCs w:val="0"/>
          <w:color w:val="000000"/>
          <w:kern w:val="0"/>
          <w:sz w:val="24"/>
          <w:szCs w:val="24"/>
        </w:rPr>
        <w:t>A</w:t>
      </w:r>
      <w:r w:rsidR="009D0675" w:rsidRPr="00CB14EA">
        <w:rPr>
          <w:rFonts w:ascii="Times New Roman" w:eastAsia="Times New Roman" w:hAnsi="Times New Roman" w:cs="Times New Roman"/>
          <w:bCs w:val="0"/>
          <w:color w:val="000000"/>
          <w:kern w:val="0"/>
          <w:sz w:val="24"/>
          <w:szCs w:val="24"/>
        </w:rPr>
        <w:t>rt</w:t>
      </w:r>
      <w:r w:rsidRPr="00CB14EA">
        <w:rPr>
          <w:rFonts w:ascii="Times New Roman" w:eastAsia="Times New Roman" w:hAnsi="Times New Roman" w:cs="Times New Roman"/>
          <w:bCs w:val="0"/>
          <w:color w:val="000000"/>
          <w:kern w:val="0"/>
          <w:sz w:val="24"/>
          <w:szCs w:val="24"/>
        </w:rPr>
        <w:t>. 1 - FINALITA’ ED OGGETTO DELLA GARA</w:t>
      </w:r>
      <w:bookmarkEnd w:id="0"/>
      <w:bookmarkEnd w:id="1"/>
    </w:p>
    <w:p w:rsidR="00515C8D" w:rsidRPr="00515C8D" w:rsidRDefault="00515C8D" w:rsidP="00515C8D">
      <w:pPr>
        <w:pStyle w:val="Titolo1"/>
        <w:rPr>
          <w:rFonts w:ascii="Times New Roman" w:eastAsia="Times New Roman" w:hAnsi="Times New Roman" w:cs="Times New Roman"/>
          <w:b w:val="0"/>
          <w:bCs w:val="0"/>
          <w:color w:val="000000"/>
          <w:kern w:val="0"/>
          <w:sz w:val="24"/>
          <w:szCs w:val="24"/>
        </w:rPr>
      </w:pPr>
      <w:r w:rsidRPr="00515C8D">
        <w:rPr>
          <w:rFonts w:ascii="Times New Roman" w:eastAsia="Times New Roman" w:hAnsi="Times New Roman" w:cs="Times New Roman"/>
          <w:b w:val="0"/>
          <w:bCs w:val="0"/>
          <w:color w:val="000000"/>
          <w:kern w:val="0"/>
          <w:sz w:val="24"/>
          <w:szCs w:val="24"/>
        </w:rPr>
        <w:t>L’appalto ha per oggetto l’affidamento dei seguenti servizi:</w:t>
      </w:r>
    </w:p>
    <w:p w:rsidR="005615D1" w:rsidRPr="005615D1" w:rsidRDefault="005615D1" w:rsidP="005615D1">
      <w:pPr>
        <w:autoSpaceDE w:val="0"/>
        <w:autoSpaceDN w:val="0"/>
        <w:adjustRightInd w:val="0"/>
        <w:rPr>
          <w:rFonts w:ascii="Times New Roman" w:eastAsia="Times New Roman" w:hAnsi="Times New Roman"/>
          <w:color w:val="000000"/>
          <w:szCs w:val="24"/>
        </w:rPr>
      </w:pPr>
      <w:r w:rsidRPr="005615D1">
        <w:rPr>
          <w:rFonts w:ascii="Times New Roman" w:eastAsia="Times New Roman" w:hAnsi="Times New Roman"/>
          <w:color w:val="000000"/>
          <w:szCs w:val="24"/>
        </w:rPr>
        <w:t>- Supporto alla progettazione eventi;</w:t>
      </w:r>
    </w:p>
    <w:p w:rsidR="005615D1" w:rsidRPr="005615D1" w:rsidRDefault="005615D1" w:rsidP="005615D1">
      <w:pPr>
        <w:autoSpaceDE w:val="0"/>
        <w:autoSpaceDN w:val="0"/>
        <w:adjustRightInd w:val="0"/>
        <w:rPr>
          <w:rFonts w:ascii="Times New Roman" w:eastAsia="Times New Roman" w:hAnsi="Times New Roman"/>
          <w:color w:val="000000"/>
          <w:szCs w:val="24"/>
        </w:rPr>
      </w:pPr>
      <w:r w:rsidRPr="005615D1">
        <w:rPr>
          <w:rFonts w:ascii="Times New Roman" w:eastAsia="Times New Roman" w:hAnsi="Times New Roman"/>
          <w:color w:val="000000"/>
          <w:szCs w:val="24"/>
        </w:rPr>
        <w:tab/>
        <w:t>- Gestione e progetti eventi finanziati da enti vari;</w:t>
      </w:r>
    </w:p>
    <w:p w:rsidR="005615D1" w:rsidRPr="005615D1" w:rsidRDefault="005615D1" w:rsidP="005615D1">
      <w:pPr>
        <w:autoSpaceDE w:val="0"/>
        <w:autoSpaceDN w:val="0"/>
        <w:adjustRightInd w:val="0"/>
        <w:rPr>
          <w:rFonts w:ascii="Times New Roman" w:eastAsia="Times New Roman" w:hAnsi="Times New Roman"/>
          <w:color w:val="000000"/>
          <w:szCs w:val="24"/>
        </w:rPr>
      </w:pPr>
      <w:r w:rsidRPr="005615D1">
        <w:rPr>
          <w:rFonts w:ascii="Times New Roman" w:eastAsia="Times New Roman" w:hAnsi="Times New Roman"/>
          <w:color w:val="000000"/>
          <w:szCs w:val="24"/>
        </w:rPr>
        <w:tab/>
        <w:t>- Attività di marketing e ricerca di finanziamenti pubblici e privati, rapporti con altri enti;</w:t>
      </w:r>
    </w:p>
    <w:p w:rsidR="005615D1" w:rsidRPr="005615D1" w:rsidRDefault="005615D1" w:rsidP="005615D1">
      <w:pPr>
        <w:autoSpaceDE w:val="0"/>
        <w:autoSpaceDN w:val="0"/>
        <w:adjustRightInd w:val="0"/>
        <w:rPr>
          <w:rFonts w:ascii="Times New Roman" w:eastAsia="Times New Roman" w:hAnsi="Times New Roman"/>
          <w:color w:val="000000"/>
          <w:szCs w:val="24"/>
        </w:rPr>
      </w:pPr>
      <w:r w:rsidRPr="005615D1">
        <w:rPr>
          <w:rFonts w:ascii="Times New Roman" w:eastAsia="Times New Roman" w:hAnsi="Times New Roman"/>
          <w:color w:val="000000"/>
          <w:szCs w:val="24"/>
        </w:rPr>
        <w:tab/>
        <w:t>- Attivazione e monitoraggio delle possibilità dei finanziamenti</w:t>
      </w:r>
    </w:p>
    <w:p w:rsidR="00513D15" w:rsidRDefault="005615D1" w:rsidP="005615D1">
      <w:pPr>
        <w:autoSpaceDE w:val="0"/>
        <w:autoSpaceDN w:val="0"/>
        <w:adjustRightInd w:val="0"/>
        <w:rPr>
          <w:rFonts w:ascii="Times New Roman" w:eastAsia="Times New Roman" w:hAnsi="Times New Roman"/>
          <w:color w:val="000000"/>
          <w:szCs w:val="24"/>
        </w:rPr>
      </w:pPr>
      <w:r w:rsidRPr="005615D1">
        <w:rPr>
          <w:rFonts w:ascii="Times New Roman" w:eastAsia="Times New Roman" w:hAnsi="Times New Roman"/>
          <w:color w:val="000000"/>
          <w:szCs w:val="24"/>
        </w:rPr>
        <w:tab/>
        <w:t>- Attività di verifica degli interventi e ricerca di nuovi progetti da attuare.</w:t>
      </w:r>
    </w:p>
    <w:p w:rsidR="005615D1" w:rsidRPr="00CB14EA" w:rsidRDefault="005615D1" w:rsidP="005615D1">
      <w:pPr>
        <w:autoSpaceDE w:val="0"/>
        <w:autoSpaceDN w:val="0"/>
        <w:adjustRightInd w:val="0"/>
        <w:rPr>
          <w:rFonts w:ascii="Times New Roman" w:eastAsia="Times New Roman" w:hAnsi="Times New Roman"/>
          <w:b/>
          <w:bCs/>
          <w:color w:val="000000"/>
          <w:szCs w:val="24"/>
          <w:highlight w:val="yellow"/>
        </w:rPr>
      </w:pPr>
    </w:p>
    <w:p w:rsidR="009F189C" w:rsidRPr="00CB14EA" w:rsidRDefault="009F189C" w:rsidP="009F189C">
      <w:pPr>
        <w:autoSpaceDE w:val="0"/>
        <w:autoSpaceDN w:val="0"/>
        <w:adjustRightInd w:val="0"/>
        <w:rPr>
          <w:rFonts w:ascii="Times New Roman" w:eastAsia="Times New Roman" w:hAnsi="Times New Roman"/>
          <w:b/>
          <w:bCs/>
          <w:color w:val="000000"/>
          <w:szCs w:val="24"/>
        </w:rPr>
      </w:pPr>
      <w:r w:rsidRPr="00CB14EA">
        <w:rPr>
          <w:rFonts w:ascii="Times New Roman" w:eastAsia="Times New Roman" w:hAnsi="Times New Roman"/>
          <w:b/>
          <w:bCs/>
          <w:color w:val="000000"/>
          <w:szCs w:val="24"/>
        </w:rPr>
        <w:t>A</w:t>
      </w:r>
      <w:r w:rsidR="009D0675" w:rsidRPr="00CB14EA">
        <w:rPr>
          <w:rFonts w:ascii="Times New Roman" w:eastAsia="Times New Roman" w:hAnsi="Times New Roman"/>
          <w:b/>
          <w:bCs/>
          <w:color w:val="000000"/>
          <w:szCs w:val="24"/>
        </w:rPr>
        <w:t>rt</w:t>
      </w:r>
      <w:r w:rsidRPr="00CB14EA">
        <w:rPr>
          <w:rFonts w:ascii="Times New Roman" w:eastAsia="Times New Roman" w:hAnsi="Times New Roman"/>
          <w:b/>
          <w:bCs/>
          <w:color w:val="000000"/>
          <w:szCs w:val="24"/>
        </w:rPr>
        <w:t xml:space="preserve">. </w:t>
      </w:r>
      <w:r w:rsidR="00515C8D">
        <w:rPr>
          <w:rFonts w:ascii="Times New Roman" w:eastAsia="Times New Roman" w:hAnsi="Times New Roman"/>
          <w:b/>
          <w:bCs/>
          <w:color w:val="000000"/>
          <w:szCs w:val="24"/>
        </w:rPr>
        <w:t>2</w:t>
      </w:r>
      <w:r w:rsidRPr="00CB14EA">
        <w:rPr>
          <w:rFonts w:ascii="Times New Roman" w:eastAsia="Times New Roman" w:hAnsi="Times New Roman"/>
          <w:b/>
          <w:bCs/>
          <w:color w:val="000000"/>
          <w:szCs w:val="24"/>
        </w:rPr>
        <w:t xml:space="preserve"> -  DURATA DELL’APPALTO </w:t>
      </w:r>
    </w:p>
    <w:p w:rsidR="009F189C" w:rsidRDefault="009F189C" w:rsidP="001C58F0">
      <w:pPr>
        <w:autoSpaceDE w:val="0"/>
        <w:autoSpaceDN w:val="0"/>
        <w:adjustRightInd w:val="0"/>
        <w:jc w:val="both"/>
        <w:rPr>
          <w:rFonts w:ascii="Times New Roman" w:eastAsia="Times New Roman" w:hAnsi="Times New Roman"/>
          <w:color w:val="000000"/>
          <w:szCs w:val="24"/>
        </w:rPr>
      </w:pPr>
      <w:bookmarkStart w:id="2" w:name="_Toc118258939"/>
      <w:bookmarkStart w:id="3" w:name="_Toc432694453"/>
      <w:r w:rsidRPr="00CB14EA">
        <w:rPr>
          <w:rFonts w:ascii="Times New Roman" w:eastAsia="Times New Roman" w:hAnsi="Times New Roman"/>
          <w:color w:val="000000"/>
          <w:szCs w:val="24"/>
        </w:rPr>
        <w:t>La durata dell’appalto è pari a 3 (tre) anni</w:t>
      </w:r>
      <w:r w:rsidR="009C43DE" w:rsidRPr="00CB14EA">
        <w:rPr>
          <w:rFonts w:ascii="Times New Roman" w:eastAsia="Times New Roman" w:hAnsi="Times New Roman"/>
          <w:color w:val="000000"/>
          <w:szCs w:val="24"/>
        </w:rPr>
        <w:t xml:space="preserve">, </w:t>
      </w:r>
      <w:bookmarkStart w:id="4" w:name="_Toc118258942"/>
      <w:bookmarkStart w:id="5" w:name="_Toc432694456"/>
      <w:bookmarkEnd w:id="2"/>
      <w:bookmarkEnd w:id="3"/>
      <w:r w:rsidR="00C726E3">
        <w:rPr>
          <w:rFonts w:ascii="Times New Roman" w:eastAsia="Times New Roman" w:hAnsi="Times New Roman"/>
          <w:sz w:val="22"/>
          <w:szCs w:val="22"/>
        </w:rPr>
        <w:t>36</w:t>
      </w:r>
      <w:r w:rsidR="00C726E3" w:rsidRPr="009D417D">
        <w:rPr>
          <w:rFonts w:ascii="Times New Roman" w:eastAsia="Times New Roman" w:hAnsi="Times New Roman"/>
          <w:sz w:val="22"/>
          <w:szCs w:val="22"/>
        </w:rPr>
        <w:t xml:space="preserve"> (</w:t>
      </w:r>
      <w:r w:rsidR="00C726E3" w:rsidRPr="00C726E3">
        <w:rPr>
          <w:rFonts w:ascii="Times New Roman" w:eastAsia="Times New Roman" w:hAnsi="Times New Roman"/>
          <w:color w:val="000000"/>
          <w:szCs w:val="24"/>
        </w:rPr>
        <w:t xml:space="preserve">trentasei) mesi a partire </w:t>
      </w:r>
      <w:r w:rsidR="00C726E3" w:rsidRPr="003779B7">
        <w:rPr>
          <w:rFonts w:ascii="Times New Roman" w:eastAsia="Times New Roman" w:hAnsi="Times New Roman"/>
          <w:color w:val="000000"/>
          <w:szCs w:val="24"/>
          <w:highlight w:val="yellow"/>
        </w:rPr>
        <w:t xml:space="preserve">dal 1 </w:t>
      </w:r>
      <w:r w:rsidR="005615D1">
        <w:rPr>
          <w:rFonts w:ascii="Times New Roman" w:eastAsia="Times New Roman" w:hAnsi="Times New Roman"/>
          <w:color w:val="000000"/>
          <w:szCs w:val="24"/>
          <w:highlight w:val="yellow"/>
        </w:rPr>
        <w:t>gennaio 2018</w:t>
      </w:r>
      <w:r w:rsidR="00C726E3" w:rsidRPr="003779B7">
        <w:rPr>
          <w:rFonts w:ascii="Times New Roman" w:eastAsia="Times New Roman" w:hAnsi="Times New Roman"/>
          <w:color w:val="000000"/>
          <w:szCs w:val="24"/>
          <w:highlight w:val="yellow"/>
        </w:rPr>
        <w:t>, fino al 31/</w:t>
      </w:r>
      <w:r w:rsidR="005615D1">
        <w:rPr>
          <w:rFonts w:ascii="Times New Roman" w:eastAsia="Times New Roman" w:hAnsi="Times New Roman"/>
          <w:color w:val="000000"/>
          <w:szCs w:val="24"/>
          <w:highlight w:val="yellow"/>
        </w:rPr>
        <w:t>12</w:t>
      </w:r>
      <w:r w:rsidR="00C726E3" w:rsidRPr="003779B7">
        <w:rPr>
          <w:rFonts w:ascii="Times New Roman" w:eastAsia="Times New Roman" w:hAnsi="Times New Roman"/>
          <w:color w:val="000000"/>
          <w:szCs w:val="24"/>
          <w:highlight w:val="yellow"/>
        </w:rPr>
        <w:t>/2020;</w:t>
      </w:r>
    </w:p>
    <w:p w:rsidR="00FC42B7" w:rsidRPr="003C6258" w:rsidRDefault="003C6258" w:rsidP="00FC42B7">
      <w:pPr>
        <w:jc w:val="both"/>
        <w:rPr>
          <w:rFonts w:ascii="Times New Roman" w:eastAsia="Times New Roman" w:hAnsi="Times New Roman"/>
          <w:color w:val="000000"/>
          <w:szCs w:val="24"/>
        </w:rPr>
      </w:pPr>
      <w:r>
        <w:rPr>
          <w:rFonts w:ascii="Times New Roman" w:eastAsia="Times New Roman" w:hAnsi="Times New Roman"/>
          <w:color w:val="000000"/>
          <w:szCs w:val="24"/>
        </w:rPr>
        <w:t>L’operatore economico</w:t>
      </w:r>
      <w:r w:rsidR="00FC42B7" w:rsidRPr="00FC42B7">
        <w:rPr>
          <w:rFonts w:ascii="Times New Roman" w:eastAsia="Times New Roman" w:hAnsi="Times New Roman"/>
          <w:color w:val="000000"/>
          <w:szCs w:val="24"/>
        </w:rPr>
        <w:t xml:space="preserve"> aggiudicatari</w:t>
      </w:r>
      <w:r>
        <w:rPr>
          <w:rFonts w:ascii="Times New Roman" w:eastAsia="Times New Roman" w:hAnsi="Times New Roman"/>
          <w:color w:val="000000"/>
          <w:szCs w:val="24"/>
        </w:rPr>
        <w:t>o</w:t>
      </w:r>
      <w:r w:rsidR="00FC42B7" w:rsidRPr="00FC42B7">
        <w:rPr>
          <w:rFonts w:ascii="Times New Roman" w:eastAsia="Times New Roman" w:hAnsi="Times New Roman"/>
          <w:color w:val="000000"/>
          <w:szCs w:val="24"/>
        </w:rPr>
        <w:t xml:space="preserve"> de</w:t>
      </w:r>
      <w:r w:rsidR="00FC42B7">
        <w:rPr>
          <w:rFonts w:ascii="Times New Roman" w:eastAsia="Times New Roman" w:hAnsi="Times New Roman"/>
          <w:color w:val="000000"/>
          <w:szCs w:val="24"/>
        </w:rPr>
        <w:t>l</w:t>
      </w:r>
      <w:r w:rsidR="00FC42B7" w:rsidRPr="00FC42B7">
        <w:rPr>
          <w:rFonts w:ascii="Times New Roman" w:eastAsia="Times New Roman" w:hAnsi="Times New Roman"/>
          <w:color w:val="000000"/>
          <w:szCs w:val="24"/>
        </w:rPr>
        <w:t xml:space="preserve"> servizi</w:t>
      </w:r>
      <w:r w:rsidR="00FC42B7">
        <w:rPr>
          <w:rFonts w:ascii="Times New Roman" w:eastAsia="Times New Roman" w:hAnsi="Times New Roman"/>
          <w:color w:val="000000"/>
          <w:szCs w:val="24"/>
        </w:rPr>
        <w:t>o</w:t>
      </w:r>
      <w:r w:rsidR="00FC42B7" w:rsidRPr="00FC42B7">
        <w:rPr>
          <w:rFonts w:ascii="Times New Roman" w:eastAsia="Times New Roman" w:hAnsi="Times New Roman"/>
          <w:color w:val="000000"/>
          <w:szCs w:val="24"/>
        </w:rPr>
        <w:t xml:space="preserve">, al fine di garantire la necessaria continuità ed il normale svolgimento dei servizi stessi, al termine del contratto ed in presenza di gara d’appalto in corso di </w:t>
      </w:r>
      <w:r>
        <w:rPr>
          <w:rFonts w:ascii="Times New Roman" w:eastAsia="Times New Roman" w:hAnsi="Times New Roman"/>
          <w:color w:val="000000"/>
          <w:szCs w:val="24"/>
        </w:rPr>
        <w:t xml:space="preserve"> </w:t>
      </w:r>
      <w:r w:rsidR="00FC42B7" w:rsidRPr="00FC42B7">
        <w:rPr>
          <w:rFonts w:ascii="Times New Roman" w:eastAsia="Times New Roman" w:hAnsi="Times New Roman"/>
          <w:color w:val="000000"/>
          <w:szCs w:val="24"/>
        </w:rPr>
        <w:t>svolgimento, è obbligat</w:t>
      </w:r>
      <w:r>
        <w:rPr>
          <w:rFonts w:ascii="Times New Roman" w:eastAsia="Times New Roman" w:hAnsi="Times New Roman"/>
          <w:color w:val="000000"/>
          <w:szCs w:val="24"/>
        </w:rPr>
        <w:t>o</w:t>
      </w:r>
      <w:r w:rsidR="00FC42B7" w:rsidRPr="00FC42B7">
        <w:rPr>
          <w:rFonts w:ascii="Times New Roman" w:eastAsia="Times New Roman" w:hAnsi="Times New Roman"/>
          <w:color w:val="000000"/>
          <w:szCs w:val="24"/>
        </w:rPr>
        <w:t xml:space="preserve"> ad accettare la proroga del contratto sino all’espletamento della gara stessa per un massimo di mesi 6 (sei), salvo diversa maggiore durata concordemente stabilita dalle</w:t>
      </w:r>
      <w:r w:rsidR="00FC42B7">
        <w:t xml:space="preserve"> parti. </w:t>
      </w:r>
    </w:p>
    <w:p w:rsidR="00FC42B7" w:rsidRPr="00CB14EA" w:rsidRDefault="00FC42B7" w:rsidP="001C58F0">
      <w:pPr>
        <w:autoSpaceDE w:val="0"/>
        <w:autoSpaceDN w:val="0"/>
        <w:adjustRightInd w:val="0"/>
        <w:jc w:val="both"/>
        <w:rPr>
          <w:rFonts w:ascii="Times New Roman" w:eastAsia="Times New Roman" w:hAnsi="Times New Roman"/>
          <w:color w:val="000000"/>
          <w:szCs w:val="24"/>
        </w:rPr>
      </w:pPr>
    </w:p>
    <w:bookmarkEnd w:id="4"/>
    <w:bookmarkEnd w:id="5"/>
    <w:p w:rsidR="0067222C" w:rsidRPr="00326510" w:rsidRDefault="0067222C" w:rsidP="0067222C">
      <w:pPr>
        <w:autoSpaceDE w:val="0"/>
        <w:autoSpaceDN w:val="0"/>
        <w:adjustRightInd w:val="0"/>
        <w:rPr>
          <w:rFonts w:ascii="Times New Roman" w:hAnsi="Times New Roman"/>
          <w:szCs w:val="24"/>
        </w:rPr>
      </w:pPr>
      <w:r w:rsidRPr="00326510">
        <w:rPr>
          <w:rFonts w:ascii="Times New Roman" w:hAnsi="Times New Roman"/>
          <w:b/>
          <w:bCs/>
          <w:szCs w:val="24"/>
        </w:rPr>
        <w:t>ART.</w:t>
      </w:r>
      <w:r w:rsidR="000032F0">
        <w:rPr>
          <w:rFonts w:ascii="Times New Roman" w:hAnsi="Times New Roman"/>
          <w:b/>
          <w:bCs/>
          <w:szCs w:val="24"/>
        </w:rPr>
        <w:t xml:space="preserve"> </w:t>
      </w:r>
      <w:r w:rsidR="00515C8D">
        <w:rPr>
          <w:rFonts w:ascii="Times New Roman" w:hAnsi="Times New Roman"/>
          <w:b/>
          <w:bCs/>
          <w:szCs w:val="24"/>
        </w:rPr>
        <w:t>3</w:t>
      </w:r>
      <w:r w:rsidRPr="00326510">
        <w:rPr>
          <w:rFonts w:ascii="Times New Roman" w:hAnsi="Times New Roman"/>
          <w:b/>
          <w:bCs/>
          <w:szCs w:val="24"/>
        </w:rPr>
        <w:t xml:space="preserve"> - ADEMPIMENTI SUCCESSIVI ALL'AGGIUDICAZIONE</w:t>
      </w:r>
      <w:r w:rsidRPr="00326510">
        <w:rPr>
          <w:rFonts w:ascii="Times New Roman" w:hAnsi="Times New Roman"/>
          <w:szCs w:val="24"/>
        </w:rPr>
        <w:t>:</w:t>
      </w:r>
    </w:p>
    <w:p w:rsidR="0067222C" w:rsidRPr="00326510" w:rsidRDefault="0067222C" w:rsidP="0067222C">
      <w:pPr>
        <w:autoSpaceDE w:val="0"/>
        <w:autoSpaceDN w:val="0"/>
        <w:adjustRightInd w:val="0"/>
        <w:jc w:val="both"/>
        <w:rPr>
          <w:rFonts w:ascii="Times New Roman" w:hAnsi="Times New Roman"/>
          <w:szCs w:val="24"/>
        </w:rPr>
      </w:pPr>
      <w:r w:rsidRPr="00326510">
        <w:rPr>
          <w:rFonts w:ascii="Times New Roman" w:hAnsi="Times New Roman"/>
          <w:szCs w:val="24"/>
        </w:rPr>
        <w:t>Dopo l'aggiudicazione l'impresa aggiudicataria sarà invitata a presentare la seguente</w:t>
      </w:r>
      <w:r>
        <w:rPr>
          <w:rFonts w:ascii="Times New Roman" w:hAnsi="Times New Roman"/>
          <w:szCs w:val="24"/>
        </w:rPr>
        <w:t xml:space="preserve"> </w:t>
      </w:r>
      <w:r w:rsidRPr="00326510">
        <w:rPr>
          <w:rFonts w:ascii="Times New Roman" w:hAnsi="Times New Roman"/>
          <w:szCs w:val="24"/>
        </w:rPr>
        <w:t>documentazione:</w:t>
      </w:r>
    </w:p>
    <w:p w:rsidR="005615D1" w:rsidRDefault="0067222C" w:rsidP="0067222C">
      <w:pPr>
        <w:autoSpaceDE w:val="0"/>
        <w:autoSpaceDN w:val="0"/>
        <w:adjustRightInd w:val="0"/>
        <w:jc w:val="both"/>
        <w:rPr>
          <w:rFonts w:ascii="Times New Roman" w:hAnsi="Times New Roman"/>
          <w:szCs w:val="24"/>
        </w:rPr>
      </w:pPr>
      <w:r w:rsidRPr="00326510">
        <w:rPr>
          <w:rFonts w:ascii="Times New Roman" w:hAnsi="Times New Roman"/>
          <w:szCs w:val="24"/>
        </w:rPr>
        <w:t xml:space="preserve">1) la </w:t>
      </w:r>
      <w:r w:rsidRPr="003C6258">
        <w:rPr>
          <w:rFonts w:ascii="Times New Roman" w:hAnsi="Times New Roman"/>
          <w:b/>
          <w:szCs w:val="24"/>
        </w:rPr>
        <w:t>cauzione</w:t>
      </w:r>
      <w:r w:rsidRPr="00326510">
        <w:rPr>
          <w:rFonts w:ascii="Times New Roman" w:hAnsi="Times New Roman"/>
          <w:szCs w:val="24"/>
        </w:rPr>
        <w:t xml:space="preserve"> quale deposito cauzionale. L’importo della cauzione definitiva sarà indicato</w:t>
      </w:r>
      <w:r>
        <w:rPr>
          <w:rFonts w:ascii="Times New Roman" w:hAnsi="Times New Roman"/>
          <w:szCs w:val="24"/>
        </w:rPr>
        <w:t xml:space="preserve"> </w:t>
      </w:r>
      <w:r w:rsidRPr="00326510">
        <w:rPr>
          <w:rFonts w:ascii="Times New Roman" w:hAnsi="Times New Roman"/>
          <w:szCs w:val="24"/>
        </w:rPr>
        <w:t>unitamente alla comunicazione di aggiudicazione dell’appalto. Le imprese in possesso della</w:t>
      </w:r>
      <w:r>
        <w:rPr>
          <w:rFonts w:ascii="Times New Roman" w:hAnsi="Times New Roman"/>
          <w:szCs w:val="24"/>
        </w:rPr>
        <w:t xml:space="preserve"> </w:t>
      </w:r>
      <w:r w:rsidRPr="00326510">
        <w:rPr>
          <w:rFonts w:ascii="Times New Roman" w:hAnsi="Times New Roman"/>
          <w:szCs w:val="24"/>
        </w:rPr>
        <w:t xml:space="preserve">certificazione di </w:t>
      </w:r>
    </w:p>
    <w:p w:rsidR="005615D1" w:rsidRDefault="005615D1" w:rsidP="0067222C">
      <w:pPr>
        <w:autoSpaceDE w:val="0"/>
        <w:autoSpaceDN w:val="0"/>
        <w:adjustRightInd w:val="0"/>
        <w:jc w:val="both"/>
        <w:rPr>
          <w:rFonts w:ascii="Times New Roman" w:hAnsi="Times New Roman"/>
          <w:szCs w:val="24"/>
        </w:rPr>
      </w:pPr>
    </w:p>
    <w:p w:rsidR="005615D1" w:rsidRDefault="005615D1" w:rsidP="0067222C">
      <w:pPr>
        <w:autoSpaceDE w:val="0"/>
        <w:autoSpaceDN w:val="0"/>
        <w:adjustRightInd w:val="0"/>
        <w:jc w:val="both"/>
        <w:rPr>
          <w:rFonts w:ascii="Times New Roman" w:hAnsi="Times New Roman"/>
          <w:szCs w:val="24"/>
        </w:rPr>
      </w:pPr>
    </w:p>
    <w:p w:rsidR="005615D1" w:rsidRDefault="005615D1" w:rsidP="0067222C">
      <w:pPr>
        <w:autoSpaceDE w:val="0"/>
        <w:autoSpaceDN w:val="0"/>
        <w:adjustRightInd w:val="0"/>
        <w:jc w:val="both"/>
        <w:rPr>
          <w:rFonts w:ascii="Times New Roman" w:hAnsi="Times New Roman"/>
          <w:szCs w:val="24"/>
        </w:rPr>
      </w:pPr>
    </w:p>
    <w:p w:rsidR="006F62A3" w:rsidRDefault="006F62A3" w:rsidP="0067222C">
      <w:pPr>
        <w:autoSpaceDE w:val="0"/>
        <w:autoSpaceDN w:val="0"/>
        <w:adjustRightInd w:val="0"/>
        <w:jc w:val="both"/>
        <w:rPr>
          <w:rFonts w:ascii="Times New Roman" w:hAnsi="Times New Roman"/>
          <w:szCs w:val="24"/>
        </w:rPr>
      </w:pPr>
    </w:p>
    <w:p w:rsidR="006F62A3" w:rsidRDefault="006F62A3" w:rsidP="0067222C">
      <w:pPr>
        <w:autoSpaceDE w:val="0"/>
        <w:autoSpaceDN w:val="0"/>
        <w:adjustRightInd w:val="0"/>
        <w:jc w:val="both"/>
        <w:rPr>
          <w:rFonts w:ascii="Times New Roman" w:hAnsi="Times New Roman"/>
          <w:szCs w:val="24"/>
        </w:rPr>
      </w:pPr>
    </w:p>
    <w:p w:rsidR="006F62A3" w:rsidRDefault="006F62A3" w:rsidP="0067222C">
      <w:pPr>
        <w:autoSpaceDE w:val="0"/>
        <w:autoSpaceDN w:val="0"/>
        <w:adjustRightInd w:val="0"/>
        <w:jc w:val="both"/>
        <w:rPr>
          <w:rFonts w:ascii="Times New Roman" w:hAnsi="Times New Roman"/>
          <w:szCs w:val="24"/>
        </w:rPr>
      </w:pPr>
    </w:p>
    <w:p w:rsidR="0067222C" w:rsidRDefault="0067222C" w:rsidP="0067222C">
      <w:pPr>
        <w:autoSpaceDE w:val="0"/>
        <w:autoSpaceDN w:val="0"/>
        <w:adjustRightInd w:val="0"/>
        <w:jc w:val="both"/>
        <w:rPr>
          <w:rFonts w:ascii="Times New Roman" w:hAnsi="Times New Roman"/>
          <w:szCs w:val="24"/>
        </w:rPr>
      </w:pPr>
      <w:r w:rsidRPr="00326510">
        <w:rPr>
          <w:rFonts w:ascii="Times New Roman" w:hAnsi="Times New Roman"/>
          <w:szCs w:val="24"/>
        </w:rPr>
        <w:t>sistema di qualità conforme alle norme europee della serie UNI CEI ISO</w:t>
      </w:r>
      <w:r>
        <w:rPr>
          <w:rFonts w:ascii="Times New Roman" w:hAnsi="Times New Roman"/>
          <w:szCs w:val="24"/>
        </w:rPr>
        <w:t xml:space="preserve"> </w:t>
      </w:r>
      <w:r w:rsidRPr="00326510">
        <w:rPr>
          <w:rFonts w:ascii="Times New Roman" w:hAnsi="Times New Roman"/>
          <w:szCs w:val="24"/>
        </w:rPr>
        <w:t>9000/1 possono usufruire del beneficio della riduzione del 50% della cauzione (art. 93 del</w:t>
      </w:r>
      <w:r>
        <w:rPr>
          <w:rFonts w:ascii="Times New Roman" w:hAnsi="Times New Roman"/>
          <w:szCs w:val="24"/>
        </w:rPr>
        <w:t xml:space="preserve"> </w:t>
      </w:r>
      <w:proofErr w:type="spellStart"/>
      <w:r w:rsidRPr="00326510">
        <w:rPr>
          <w:rFonts w:ascii="Times New Roman" w:hAnsi="Times New Roman"/>
          <w:szCs w:val="24"/>
        </w:rPr>
        <w:t>D.Lgs.</w:t>
      </w:r>
      <w:proofErr w:type="spellEnd"/>
      <w:r w:rsidRPr="00326510">
        <w:rPr>
          <w:rFonts w:ascii="Times New Roman" w:hAnsi="Times New Roman"/>
          <w:szCs w:val="24"/>
        </w:rPr>
        <w:t xml:space="preserve"> n.50/2016).</w:t>
      </w:r>
    </w:p>
    <w:p w:rsidR="00515C8D" w:rsidRDefault="003C6258" w:rsidP="0067222C">
      <w:pPr>
        <w:autoSpaceDE w:val="0"/>
        <w:autoSpaceDN w:val="0"/>
        <w:adjustRightInd w:val="0"/>
        <w:jc w:val="both"/>
        <w:rPr>
          <w:rFonts w:ascii="Times New Roman" w:hAnsi="Times New Roman"/>
          <w:szCs w:val="24"/>
        </w:rPr>
      </w:pPr>
      <w:r>
        <w:rPr>
          <w:rFonts w:ascii="Times New Roman" w:hAnsi="Times New Roman"/>
          <w:szCs w:val="24"/>
        </w:rPr>
        <w:t xml:space="preserve">2) la </w:t>
      </w:r>
      <w:r w:rsidRPr="005615D1">
        <w:rPr>
          <w:rFonts w:ascii="Times New Roman" w:hAnsi="Times New Roman"/>
          <w:b/>
          <w:szCs w:val="24"/>
        </w:rPr>
        <w:t>polizza assicurativa</w:t>
      </w:r>
      <w:r w:rsidRPr="005615D1">
        <w:rPr>
          <w:rFonts w:ascii="Times New Roman" w:hAnsi="Times New Roman"/>
          <w:szCs w:val="24"/>
        </w:rPr>
        <w:t xml:space="preserve"> per danni subiti dalla Stazione Appaltante e per Responsabilità Civile verso terzi</w:t>
      </w:r>
    </w:p>
    <w:p w:rsidR="0067222C" w:rsidRPr="00326510" w:rsidRDefault="005615D1" w:rsidP="0067222C">
      <w:pPr>
        <w:autoSpaceDE w:val="0"/>
        <w:autoSpaceDN w:val="0"/>
        <w:adjustRightInd w:val="0"/>
        <w:jc w:val="both"/>
        <w:rPr>
          <w:rFonts w:ascii="Times New Roman" w:hAnsi="Times New Roman"/>
          <w:szCs w:val="24"/>
        </w:rPr>
      </w:pPr>
      <w:r w:rsidRPr="005615D1">
        <w:rPr>
          <w:rFonts w:ascii="Times New Roman" w:hAnsi="Times New Roman"/>
          <w:szCs w:val="24"/>
          <w:highlight w:val="yellow"/>
        </w:rPr>
        <w:t>3</w:t>
      </w:r>
      <w:r w:rsidR="0067222C" w:rsidRPr="005615D1">
        <w:rPr>
          <w:rFonts w:ascii="Times New Roman" w:hAnsi="Times New Roman"/>
          <w:szCs w:val="24"/>
          <w:highlight w:val="yellow"/>
        </w:rPr>
        <w:t>) il deposito presso la Tesoreria Comunale delle spese di contratto, rogito, registro, bollo e accessorie;</w:t>
      </w:r>
    </w:p>
    <w:p w:rsidR="0067222C" w:rsidRDefault="005615D1" w:rsidP="0067222C">
      <w:pPr>
        <w:autoSpaceDE w:val="0"/>
        <w:autoSpaceDN w:val="0"/>
        <w:adjustRightInd w:val="0"/>
        <w:jc w:val="both"/>
        <w:rPr>
          <w:rFonts w:ascii="Times New Roman" w:hAnsi="Times New Roman"/>
          <w:szCs w:val="24"/>
        </w:rPr>
      </w:pPr>
      <w:r>
        <w:rPr>
          <w:rFonts w:ascii="Times New Roman" w:hAnsi="Times New Roman"/>
          <w:szCs w:val="24"/>
        </w:rPr>
        <w:t>4</w:t>
      </w:r>
      <w:r w:rsidR="0067222C" w:rsidRPr="00326510">
        <w:rPr>
          <w:rFonts w:ascii="Times New Roman" w:hAnsi="Times New Roman"/>
          <w:szCs w:val="24"/>
        </w:rPr>
        <w:t>) ogni altra eventuale documentazione che il Comune riterrà opportuno richiedere.</w:t>
      </w:r>
    </w:p>
    <w:p w:rsidR="003C6258" w:rsidRDefault="003C6258" w:rsidP="0067222C">
      <w:pPr>
        <w:autoSpaceDE w:val="0"/>
        <w:autoSpaceDN w:val="0"/>
        <w:adjustRightInd w:val="0"/>
        <w:rPr>
          <w:rFonts w:ascii="Times New Roman" w:hAnsi="Times New Roman"/>
          <w:b/>
          <w:bCs/>
          <w:szCs w:val="24"/>
        </w:rPr>
      </w:pPr>
    </w:p>
    <w:p w:rsidR="0067222C" w:rsidRPr="00D31B54" w:rsidRDefault="0067222C" w:rsidP="0067222C">
      <w:pPr>
        <w:autoSpaceDE w:val="0"/>
        <w:autoSpaceDN w:val="0"/>
        <w:adjustRightInd w:val="0"/>
        <w:rPr>
          <w:rFonts w:ascii="Times New Roman" w:hAnsi="Times New Roman"/>
          <w:b/>
          <w:bCs/>
          <w:szCs w:val="24"/>
        </w:rPr>
      </w:pPr>
      <w:r w:rsidRPr="00D31B54">
        <w:rPr>
          <w:rFonts w:ascii="Times New Roman" w:hAnsi="Times New Roman"/>
          <w:b/>
          <w:bCs/>
          <w:szCs w:val="24"/>
        </w:rPr>
        <w:t>ART.</w:t>
      </w:r>
      <w:r>
        <w:rPr>
          <w:rFonts w:ascii="Times New Roman" w:hAnsi="Times New Roman"/>
          <w:b/>
          <w:bCs/>
          <w:szCs w:val="24"/>
        </w:rPr>
        <w:t xml:space="preserve"> </w:t>
      </w:r>
      <w:r w:rsidR="00515C8D">
        <w:rPr>
          <w:rFonts w:ascii="Times New Roman" w:hAnsi="Times New Roman"/>
          <w:b/>
          <w:bCs/>
          <w:szCs w:val="24"/>
        </w:rPr>
        <w:t>4</w:t>
      </w:r>
      <w:r w:rsidRPr="00D31B54">
        <w:rPr>
          <w:rFonts w:ascii="Times New Roman" w:hAnsi="Times New Roman"/>
          <w:b/>
          <w:bCs/>
          <w:szCs w:val="24"/>
        </w:rPr>
        <w:t xml:space="preserve"> - STIPULAZIONE DEL CONTRATTO</w:t>
      </w:r>
    </w:p>
    <w:p w:rsidR="003C6258" w:rsidRPr="003C6258" w:rsidRDefault="003C6258" w:rsidP="003C6258">
      <w:pPr>
        <w:autoSpaceDE w:val="0"/>
        <w:autoSpaceDN w:val="0"/>
        <w:adjustRightInd w:val="0"/>
        <w:jc w:val="both"/>
        <w:rPr>
          <w:rFonts w:ascii="Times New Roman" w:hAnsi="Times New Roman"/>
          <w:szCs w:val="24"/>
        </w:rPr>
      </w:pPr>
      <w:r w:rsidRPr="003C6258">
        <w:rPr>
          <w:rFonts w:ascii="Times New Roman" w:hAnsi="Times New Roman"/>
          <w:szCs w:val="24"/>
        </w:rPr>
        <w:t xml:space="preserve">Il contratto verrà stipulato in forma pubblica amministrativa mediante Documento di Stipula relativo alla RDO </w:t>
      </w:r>
      <w:proofErr w:type="spellStart"/>
      <w:r w:rsidRPr="003C6258">
        <w:rPr>
          <w:rFonts w:ascii="Times New Roman" w:hAnsi="Times New Roman"/>
          <w:szCs w:val="24"/>
        </w:rPr>
        <w:t>MePa</w:t>
      </w:r>
      <w:proofErr w:type="spellEnd"/>
      <w:r w:rsidRPr="003C6258">
        <w:rPr>
          <w:rFonts w:ascii="Times New Roman" w:hAnsi="Times New Roman"/>
          <w:szCs w:val="24"/>
        </w:rPr>
        <w:t xml:space="preserve">. </w:t>
      </w:r>
    </w:p>
    <w:p w:rsidR="003C6258" w:rsidRPr="003C6258" w:rsidRDefault="003C6258" w:rsidP="003C6258">
      <w:pPr>
        <w:autoSpaceDE w:val="0"/>
        <w:autoSpaceDN w:val="0"/>
        <w:adjustRightInd w:val="0"/>
        <w:jc w:val="both"/>
        <w:rPr>
          <w:rFonts w:ascii="Times New Roman" w:hAnsi="Times New Roman"/>
          <w:szCs w:val="24"/>
        </w:rPr>
      </w:pPr>
      <w:r w:rsidRPr="003C6258">
        <w:rPr>
          <w:rFonts w:ascii="Times New Roman" w:hAnsi="Times New Roman"/>
          <w:szCs w:val="24"/>
        </w:rPr>
        <w:t>Tutte le spese contrattuali e conseguenti sono a carico dell’impresa affidataria.</w:t>
      </w:r>
    </w:p>
    <w:p w:rsidR="005235BA" w:rsidRDefault="003C6258" w:rsidP="003C6258">
      <w:pPr>
        <w:autoSpaceDE w:val="0"/>
        <w:autoSpaceDN w:val="0"/>
        <w:adjustRightInd w:val="0"/>
        <w:jc w:val="both"/>
        <w:rPr>
          <w:rFonts w:ascii="Times New Roman" w:hAnsi="Times New Roman"/>
          <w:szCs w:val="24"/>
        </w:rPr>
      </w:pPr>
      <w:r w:rsidRPr="003C6258">
        <w:rPr>
          <w:rFonts w:ascii="Times New Roman" w:hAnsi="Times New Roman"/>
          <w:szCs w:val="24"/>
        </w:rPr>
        <w:t xml:space="preserve">La stipula del contratto avverrà attraverso la procedura informatica del mercato elettronico e attraverso l’accesso al link “dati e documenti di stipula”. In questa sede saranno gestiti tutti i dati e documenti richiesti per perfezionare il contratto e, in particolare, l’invio del documento di stipula firmato digitalmente. Il documento di stipula viene prodotto automaticamente dalla piattaforma e contiene i dati della RDO inviata e i dati dell’offerta aggiudicata in via definitiva. </w:t>
      </w:r>
    </w:p>
    <w:p w:rsidR="005235BA" w:rsidRDefault="003C6258" w:rsidP="003C6258">
      <w:pPr>
        <w:autoSpaceDE w:val="0"/>
        <w:autoSpaceDN w:val="0"/>
        <w:adjustRightInd w:val="0"/>
        <w:jc w:val="both"/>
        <w:rPr>
          <w:rFonts w:ascii="Times New Roman" w:hAnsi="Times New Roman"/>
          <w:szCs w:val="24"/>
        </w:rPr>
      </w:pPr>
      <w:r w:rsidRPr="003C6258">
        <w:rPr>
          <w:rFonts w:ascii="Times New Roman" w:hAnsi="Times New Roman"/>
          <w:szCs w:val="24"/>
        </w:rPr>
        <w:t>Fanno carico al fornitore le spese di bollo, secondo le tariffe di legge.</w:t>
      </w:r>
    </w:p>
    <w:p w:rsidR="0067222C" w:rsidRPr="00326510" w:rsidRDefault="0067222C" w:rsidP="003C6258">
      <w:pPr>
        <w:autoSpaceDE w:val="0"/>
        <w:autoSpaceDN w:val="0"/>
        <w:adjustRightInd w:val="0"/>
        <w:jc w:val="both"/>
        <w:rPr>
          <w:rFonts w:ascii="Times New Roman" w:hAnsi="Times New Roman"/>
          <w:szCs w:val="24"/>
        </w:rPr>
      </w:pPr>
      <w:r w:rsidRPr="00326510">
        <w:rPr>
          <w:rFonts w:ascii="Times New Roman" w:hAnsi="Times New Roman"/>
          <w:szCs w:val="24"/>
        </w:rPr>
        <w:t xml:space="preserve">Il Comune, ai sensi del disposto all'art. 110, D. </w:t>
      </w:r>
      <w:proofErr w:type="spellStart"/>
      <w:r w:rsidRPr="00326510">
        <w:rPr>
          <w:rFonts w:ascii="Times New Roman" w:hAnsi="Times New Roman"/>
          <w:szCs w:val="24"/>
        </w:rPr>
        <w:t>Lgs</w:t>
      </w:r>
      <w:proofErr w:type="spellEnd"/>
      <w:r w:rsidRPr="00326510">
        <w:rPr>
          <w:rFonts w:ascii="Times New Roman" w:hAnsi="Times New Roman"/>
          <w:szCs w:val="24"/>
        </w:rPr>
        <w:t>. n. 50/2016, in caso di fallimento o di</w:t>
      </w:r>
      <w:r w:rsidR="002E14F5">
        <w:rPr>
          <w:rFonts w:ascii="Times New Roman" w:hAnsi="Times New Roman"/>
          <w:szCs w:val="24"/>
        </w:rPr>
        <w:t xml:space="preserve"> </w:t>
      </w:r>
      <w:r w:rsidRPr="00326510">
        <w:rPr>
          <w:rFonts w:ascii="Times New Roman" w:hAnsi="Times New Roman"/>
          <w:szCs w:val="24"/>
        </w:rPr>
        <w:t>risoluzione del contratto per grave inadempimento dell'originario appaltatore, si riserva la facoltà di</w:t>
      </w:r>
      <w:r w:rsidR="002E14F5">
        <w:rPr>
          <w:rFonts w:ascii="Times New Roman" w:hAnsi="Times New Roman"/>
          <w:szCs w:val="24"/>
        </w:rPr>
        <w:t xml:space="preserve"> </w:t>
      </w:r>
      <w:r w:rsidRPr="00326510">
        <w:rPr>
          <w:rFonts w:ascii="Times New Roman" w:hAnsi="Times New Roman"/>
          <w:szCs w:val="24"/>
        </w:rPr>
        <w:t>interpellare progressivamente i soggetti che hanno partecipato all'originaria procedura di gara,</w:t>
      </w:r>
      <w:r w:rsidR="002E14F5">
        <w:rPr>
          <w:rFonts w:ascii="Times New Roman" w:hAnsi="Times New Roman"/>
          <w:szCs w:val="24"/>
        </w:rPr>
        <w:t xml:space="preserve"> </w:t>
      </w:r>
      <w:r w:rsidRPr="00326510">
        <w:rPr>
          <w:rFonts w:ascii="Times New Roman" w:hAnsi="Times New Roman"/>
          <w:szCs w:val="24"/>
        </w:rPr>
        <w:t>risultanti dalla relativa graduatoria, a partire dal soggetto che ha formulato la prima migliore offerta,</w:t>
      </w:r>
      <w:r w:rsidR="002E14F5">
        <w:rPr>
          <w:rFonts w:ascii="Times New Roman" w:hAnsi="Times New Roman"/>
          <w:szCs w:val="24"/>
        </w:rPr>
        <w:t xml:space="preserve"> </w:t>
      </w:r>
      <w:r w:rsidRPr="00326510">
        <w:rPr>
          <w:rFonts w:ascii="Times New Roman" w:hAnsi="Times New Roman"/>
          <w:szCs w:val="24"/>
        </w:rPr>
        <w:t>escluso l'originario aggiudicatario.</w:t>
      </w:r>
    </w:p>
    <w:p w:rsidR="0067222C" w:rsidRDefault="0067222C" w:rsidP="002E14F5">
      <w:pPr>
        <w:autoSpaceDE w:val="0"/>
        <w:autoSpaceDN w:val="0"/>
        <w:adjustRightInd w:val="0"/>
        <w:jc w:val="both"/>
        <w:rPr>
          <w:rFonts w:ascii="Times New Roman" w:hAnsi="Times New Roman"/>
          <w:szCs w:val="24"/>
        </w:rPr>
      </w:pPr>
      <w:r w:rsidRPr="00326510">
        <w:rPr>
          <w:rFonts w:ascii="Times New Roman" w:hAnsi="Times New Roman"/>
          <w:szCs w:val="24"/>
        </w:rPr>
        <w:t>Pertanto l'affidamento avverrà alle medesime condizioni economiche già proposte in sede di</w:t>
      </w:r>
      <w:r w:rsidR="002E14F5">
        <w:rPr>
          <w:rFonts w:ascii="Times New Roman" w:hAnsi="Times New Roman"/>
          <w:szCs w:val="24"/>
        </w:rPr>
        <w:t xml:space="preserve"> </w:t>
      </w:r>
      <w:r w:rsidRPr="00326510">
        <w:rPr>
          <w:rFonts w:ascii="Times New Roman" w:hAnsi="Times New Roman"/>
          <w:szCs w:val="24"/>
        </w:rPr>
        <w:t>offerta dal soggetto progressivamente interpellato.</w:t>
      </w:r>
    </w:p>
    <w:p w:rsidR="00684B93" w:rsidRDefault="00684B93" w:rsidP="000032F0">
      <w:pPr>
        <w:jc w:val="both"/>
        <w:rPr>
          <w:rFonts w:ascii="Times New Roman" w:hAnsi="Times New Roman"/>
          <w:szCs w:val="24"/>
        </w:rPr>
      </w:pPr>
      <w:bookmarkStart w:id="6" w:name="_Toc118258991"/>
      <w:bookmarkStart w:id="7" w:name="_Toc432694495"/>
    </w:p>
    <w:p w:rsidR="00684B93" w:rsidRPr="00684B93" w:rsidRDefault="00684B93" w:rsidP="00684B93">
      <w:pPr>
        <w:rPr>
          <w:rFonts w:ascii="Times New Roman" w:hAnsi="Times New Roman"/>
          <w:szCs w:val="24"/>
        </w:rPr>
      </w:pPr>
      <w:r w:rsidRPr="00326510">
        <w:rPr>
          <w:rFonts w:ascii="Times New Roman" w:hAnsi="Times New Roman"/>
          <w:b/>
          <w:szCs w:val="24"/>
        </w:rPr>
        <w:t xml:space="preserve">ART. </w:t>
      </w:r>
      <w:r w:rsidR="00515C8D">
        <w:rPr>
          <w:rFonts w:ascii="Times New Roman" w:hAnsi="Times New Roman"/>
          <w:b/>
          <w:szCs w:val="24"/>
        </w:rPr>
        <w:t>5</w:t>
      </w:r>
      <w:r>
        <w:rPr>
          <w:rFonts w:ascii="Times New Roman" w:hAnsi="Times New Roman"/>
          <w:b/>
          <w:szCs w:val="24"/>
        </w:rPr>
        <w:t xml:space="preserve"> - </w:t>
      </w:r>
      <w:r w:rsidRPr="00684B93">
        <w:rPr>
          <w:rFonts w:ascii="Times New Roman" w:hAnsi="Times New Roman"/>
          <w:b/>
          <w:szCs w:val="24"/>
        </w:rPr>
        <w:t>VIGILANZA E CONTROLLO DELL’ESECUZIONE DEGLI ONERI</w:t>
      </w:r>
    </w:p>
    <w:p w:rsidR="00684B93" w:rsidRDefault="00684B93" w:rsidP="00684B93">
      <w:pPr>
        <w:jc w:val="both"/>
      </w:pPr>
      <w:r>
        <w:t xml:space="preserve">L’esecuzione delle attività oggetto del </w:t>
      </w:r>
      <w:r w:rsidR="005235BA">
        <w:t xml:space="preserve">bando </w:t>
      </w:r>
      <w:r>
        <w:t xml:space="preserve">sono sottoposte alla vigilanza e al controllo dell’Amministrazione Comunale anche ai fini della liquidazione del corrispettivo da effettuarsi secondo modalità e termini di cui </w:t>
      </w:r>
      <w:r w:rsidRPr="0097242E">
        <w:t xml:space="preserve">all’art. </w:t>
      </w:r>
      <w:r w:rsidR="004270A2" w:rsidRPr="0097242E">
        <w:t>1</w:t>
      </w:r>
      <w:r w:rsidR="0097242E">
        <w:t>2</w:t>
      </w:r>
      <w:r w:rsidR="004270A2">
        <w:t xml:space="preserve">  </w:t>
      </w:r>
      <w:r>
        <w:t>del presente Capitolato.</w:t>
      </w:r>
    </w:p>
    <w:p w:rsidR="00684B93" w:rsidRDefault="00684B93" w:rsidP="00684B93">
      <w:pPr>
        <w:jc w:val="both"/>
      </w:pPr>
      <w:r>
        <w:t>In particolare l’Amministrazione Comunale potrà provvedere a:</w:t>
      </w:r>
    </w:p>
    <w:p w:rsidR="00684B93" w:rsidRDefault="00684B93" w:rsidP="00684B93">
      <w:pPr>
        <w:numPr>
          <w:ilvl w:val="1"/>
          <w:numId w:val="39"/>
        </w:numPr>
        <w:tabs>
          <w:tab w:val="clear" w:pos="1440"/>
        </w:tabs>
        <w:ind w:left="900"/>
        <w:jc w:val="both"/>
      </w:pPr>
      <w:r>
        <w:t>verificare la regolarità degli adempimenti a carico dell’Affidatario rispetto agli obblighi contrattuali assunti;</w:t>
      </w:r>
    </w:p>
    <w:p w:rsidR="00684B93" w:rsidRDefault="00684B93" w:rsidP="00684B93">
      <w:pPr>
        <w:numPr>
          <w:ilvl w:val="1"/>
          <w:numId w:val="39"/>
        </w:numPr>
        <w:tabs>
          <w:tab w:val="clear" w:pos="1440"/>
        </w:tabs>
        <w:ind w:left="900"/>
        <w:jc w:val="both"/>
      </w:pPr>
      <w:r>
        <w:t>valutare il livello, la funzionalità e la congruità dei servizi resi rilevando eventuali anomalie, diffusioni e inadempienze dell’Affidatario</w:t>
      </w:r>
    </w:p>
    <w:p w:rsidR="00684B93" w:rsidRDefault="00684B93" w:rsidP="00684B93">
      <w:pPr>
        <w:numPr>
          <w:ilvl w:val="1"/>
          <w:numId w:val="39"/>
        </w:numPr>
        <w:tabs>
          <w:tab w:val="clear" w:pos="1440"/>
        </w:tabs>
        <w:ind w:left="900"/>
        <w:jc w:val="both"/>
      </w:pPr>
      <w:r>
        <w:t>verificare la qualità e l’efficienza del servizio, anche attraverso forme di rilevamento della soddisfazione dell’utenza;</w:t>
      </w:r>
    </w:p>
    <w:p w:rsidR="00684B93" w:rsidRDefault="00684B93" w:rsidP="00684B93">
      <w:pPr>
        <w:numPr>
          <w:ilvl w:val="1"/>
          <w:numId w:val="39"/>
        </w:numPr>
        <w:tabs>
          <w:tab w:val="clear" w:pos="1440"/>
        </w:tabs>
        <w:ind w:left="900"/>
        <w:jc w:val="both"/>
      </w:pPr>
      <w:r>
        <w:t>indicare soluzioni tecnico-operative per risolvere problemi e migliorare la prestazione dei servizi.</w:t>
      </w:r>
    </w:p>
    <w:p w:rsidR="00684B93" w:rsidRPr="00953509" w:rsidRDefault="00684B93" w:rsidP="00953509">
      <w:pPr>
        <w:ind w:left="360"/>
        <w:jc w:val="both"/>
      </w:pPr>
      <w:r>
        <w:t>L’Amministrazione Comunale, in caso di eventuali deficienze e/o carenze riscontrate, ne darà comunicazione scritta all’Affidatario che sarà tenuto a provvedere alla loro eliminazione entro il termine massimo di 3 giorni o, comunque, nel minore tempo tecnicamente possibile, secondo le indicazioni dell’Amministrazione Comunale.</w:t>
      </w:r>
    </w:p>
    <w:p w:rsidR="0097242E" w:rsidRDefault="0097242E" w:rsidP="0067222C">
      <w:pPr>
        <w:pStyle w:val="Titolo1"/>
        <w:jc w:val="both"/>
        <w:rPr>
          <w:rFonts w:ascii="Times New Roman" w:hAnsi="Times New Roman" w:cs="Times New Roman"/>
          <w:sz w:val="24"/>
          <w:szCs w:val="24"/>
        </w:rPr>
      </w:pPr>
    </w:p>
    <w:p w:rsidR="0067222C" w:rsidRPr="00DB5BD6" w:rsidRDefault="0067222C" w:rsidP="0067222C">
      <w:pPr>
        <w:pStyle w:val="Titolo1"/>
        <w:jc w:val="both"/>
        <w:rPr>
          <w:rFonts w:ascii="Times New Roman" w:hAnsi="Times New Roman" w:cs="Times New Roman"/>
          <w:sz w:val="24"/>
          <w:szCs w:val="24"/>
        </w:rPr>
      </w:pPr>
      <w:r>
        <w:rPr>
          <w:rFonts w:ascii="Times New Roman" w:hAnsi="Times New Roman" w:cs="Times New Roman"/>
          <w:sz w:val="24"/>
          <w:szCs w:val="24"/>
        </w:rPr>
        <w:t xml:space="preserve">ART. </w:t>
      </w:r>
      <w:r w:rsidR="00515C8D">
        <w:rPr>
          <w:rFonts w:ascii="Times New Roman" w:hAnsi="Times New Roman" w:cs="Times New Roman"/>
          <w:sz w:val="24"/>
          <w:szCs w:val="24"/>
        </w:rPr>
        <w:t>6</w:t>
      </w:r>
      <w:r w:rsidR="006F62A3">
        <w:rPr>
          <w:rFonts w:ascii="Times New Roman" w:hAnsi="Times New Roman" w:cs="Times New Roman"/>
          <w:sz w:val="24"/>
          <w:szCs w:val="24"/>
        </w:rPr>
        <w:t xml:space="preserve"> </w:t>
      </w:r>
      <w:r w:rsidRPr="00DB5BD6">
        <w:rPr>
          <w:rFonts w:ascii="Times New Roman" w:hAnsi="Times New Roman" w:cs="Times New Roman"/>
          <w:sz w:val="24"/>
          <w:szCs w:val="24"/>
        </w:rPr>
        <w:t xml:space="preserve">– </w:t>
      </w:r>
      <w:bookmarkEnd w:id="6"/>
      <w:r w:rsidRPr="00DB5BD6">
        <w:rPr>
          <w:rFonts w:ascii="Times New Roman" w:hAnsi="Times New Roman" w:cs="Times New Roman"/>
          <w:sz w:val="24"/>
          <w:szCs w:val="24"/>
        </w:rPr>
        <w:t xml:space="preserve">PROTOCOLLO </w:t>
      </w:r>
      <w:proofErr w:type="spellStart"/>
      <w:r w:rsidRPr="00DB5BD6">
        <w:rPr>
          <w:rFonts w:ascii="Times New Roman" w:hAnsi="Times New Roman" w:cs="Times New Roman"/>
          <w:sz w:val="24"/>
          <w:szCs w:val="24"/>
        </w:rPr>
        <w:t>DI</w:t>
      </w:r>
      <w:proofErr w:type="spellEnd"/>
      <w:r w:rsidRPr="00DB5BD6">
        <w:rPr>
          <w:rFonts w:ascii="Times New Roman" w:hAnsi="Times New Roman" w:cs="Times New Roman"/>
          <w:sz w:val="24"/>
          <w:szCs w:val="24"/>
        </w:rPr>
        <w:t xml:space="preserve"> LEGALITA’ E CLAUSOLA AI SENSI DEL D.P.R. 62/2013</w:t>
      </w:r>
      <w:bookmarkEnd w:id="7"/>
    </w:p>
    <w:p w:rsidR="00515C8D" w:rsidRDefault="0067222C" w:rsidP="006733AA">
      <w:pPr>
        <w:jc w:val="both"/>
        <w:rPr>
          <w:rFonts w:ascii="Times New Roman" w:hAnsi="Times New Roman"/>
          <w:szCs w:val="24"/>
        </w:rPr>
      </w:pPr>
      <w:r w:rsidRPr="00DB5BD6">
        <w:rPr>
          <w:rFonts w:ascii="Times New Roman" w:hAnsi="Times New Roman"/>
          <w:szCs w:val="24"/>
        </w:rPr>
        <w:t xml:space="preserve">Il “Protocollo di Legalità in Materia di Appalti Pubblici”, sottoscritto in data 01/08/07 tra il Prefetto di Napoli, la Regione Campania, la Provincia di Napoli, il Comune di Napoli, la Camera di Commercio di Napoli e i legali rappresentanti delle stazioni appaltanti interessate, mira a perseguire il preminente interesse pubblico alla legalità, alla trasparenza delle procedure concorsuali d’appalto e alla tutela del </w:t>
      </w:r>
    </w:p>
    <w:p w:rsidR="006733AA" w:rsidRDefault="0067222C" w:rsidP="006733AA">
      <w:pPr>
        <w:jc w:val="both"/>
        <w:rPr>
          <w:rFonts w:ascii="Times New Roman" w:hAnsi="Times New Roman"/>
          <w:szCs w:val="24"/>
        </w:rPr>
      </w:pPr>
      <w:r w:rsidRPr="00DB5BD6">
        <w:rPr>
          <w:rFonts w:ascii="Times New Roman" w:hAnsi="Times New Roman"/>
          <w:szCs w:val="24"/>
        </w:rPr>
        <w:t>sistema delle imprese dal rischio di infiltrazione camorrista. I soggetti aggiudicatari sono tenuti al rispetto di ogni adempimento diretto e indiretto a loro carico a pena delle sanzioni previste dal Protocollo.</w:t>
      </w:r>
    </w:p>
    <w:p w:rsidR="00953509" w:rsidRPr="000D680D" w:rsidRDefault="0067222C" w:rsidP="006733AA">
      <w:pPr>
        <w:jc w:val="both"/>
        <w:rPr>
          <w:rFonts w:ascii="Times New Roman" w:hAnsi="Times New Roman"/>
          <w:szCs w:val="24"/>
        </w:rPr>
      </w:pPr>
      <w:r w:rsidRPr="00DB5BD6">
        <w:rPr>
          <w:rFonts w:ascii="Times New Roman" w:hAnsi="Times New Roman"/>
          <w:szCs w:val="24"/>
        </w:rPr>
        <w:t>Pertanto, come previsto dall’art.7, tutti i soggetti partecipanti alla gara, dovranno presentare l’accettazione del suddetto Protocollo</w:t>
      </w:r>
      <w:r>
        <w:rPr>
          <w:rFonts w:ascii="Times New Roman" w:hAnsi="Times New Roman"/>
          <w:szCs w:val="24"/>
        </w:rPr>
        <w:t xml:space="preserve"> al </w:t>
      </w:r>
      <w:r w:rsidRPr="00DB5BD6">
        <w:rPr>
          <w:rFonts w:ascii="Times New Roman" w:hAnsi="Times New Roman"/>
          <w:szCs w:val="24"/>
        </w:rPr>
        <w:t>presente Capitolato</w:t>
      </w:r>
      <w:r w:rsidR="00953509">
        <w:rPr>
          <w:rFonts w:ascii="Times New Roman" w:hAnsi="Times New Roman"/>
          <w:szCs w:val="24"/>
        </w:rPr>
        <w:t xml:space="preserve"> e in particolare del</w:t>
      </w:r>
      <w:r w:rsidR="00953509" w:rsidRPr="000D680D">
        <w:rPr>
          <w:rFonts w:ascii="Times New Roman" w:hAnsi="Times New Roman"/>
          <w:szCs w:val="24"/>
        </w:rPr>
        <w:t xml:space="preserve">le seguenti clausole: </w:t>
      </w:r>
    </w:p>
    <w:p w:rsidR="00953509" w:rsidRPr="000D680D" w:rsidRDefault="00953509" w:rsidP="00953509">
      <w:pPr>
        <w:pStyle w:val="Default"/>
        <w:ind w:left="720"/>
        <w:jc w:val="center"/>
        <w:rPr>
          <w:rFonts w:eastAsia="Times"/>
          <w:b/>
          <w:color w:val="auto"/>
        </w:rPr>
      </w:pPr>
    </w:p>
    <w:p w:rsidR="00953509" w:rsidRPr="000D680D" w:rsidRDefault="00953509" w:rsidP="00953509">
      <w:pPr>
        <w:pStyle w:val="Default"/>
        <w:jc w:val="center"/>
        <w:rPr>
          <w:rFonts w:eastAsia="Times"/>
          <w:b/>
          <w:color w:val="auto"/>
        </w:rPr>
      </w:pPr>
      <w:r w:rsidRPr="000D680D">
        <w:rPr>
          <w:rFonts w:eastAsia="Times"/>
          <w:b/>
          <w:color w:val="auto"/>
        </w:rPr>
        <w:t>Clausola n. 1</w:t>
      </w:r>
    </w:p>
    <w:p w:rsidR="00953509" w:rsidRPr="000D680D" w:rsidRDefault="00953509" w:rsidP="00953509">
      <w:pPr>
        <w:pStyle w:val="Default"/>
        <w:jc w:val="both"/>
        <w:rPr>
          <w:sz w:val="22"/>
          <w:szCs w:val="22"/>
        </w:rPr>
      </w:pPr>
      <w:r w:rsidRPr="000D680D">
        <w:rPr>
          <w:sz w:val="22"/>
          <w:szCs w:val="22"/>
        </w:rPr>
        <w:t xml:space="preserve">La sottoscritta impresa dichiara di essere a conoscenza di tutte le norme </w:t>
      </w:r>
      <w:proofErr w:type="spellStart"/>
      <w:r w:rsidRPr="000D680D">
        <w:rPr>
          <w:sz w:val="22"/>
          <w:szCs w:val="22"/>
        </w:rPr>
        <w:t>pattizie</w:t>
      </w:r>
      <w:proofErr w:type="spellEnd"/>
      <w:r w:rsidRPr="000D680D">
        <w:rPr>
          <w:sz w:val="22"/>
          <w:szCs w:val="22"/>
        </w:rPr>
        <w:t xml:space="preserv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953509" w:rsidRPr="000D680D" w:rsidRDefault="00953509" w:rsidP="00953509">
      <w:pPr>
        <w:pStyle w:val="Default"/>
        <w:jc w:val="center"/>
        <w:rPr>
          <w:sz w:val="22"/>
          <w:szCs w:val="22"/>
        </w:rPr>
      </w:pPr>
      <w:r w:rsidRPr="000D680D">
        <w:rPr>
          <w:b/>
          <w:bCs/>
          <w:sz w:val="22"/>
          <w:szCs w:val="22"/>
        </w:rPr>
        <w:t>Clausola n. 2</w:t>
      </w:r>
    </w:p>
    <w:p w:rsidR="00953509" w:rsidRPr="000D680D" w:rsidRDefault="00953509" w:rsidP="00953509">
      <w:pPr>
        <w:pStyle w:val="Default"/>
        <w:jc w:val="both"/>
        <w:rPr>
          <w:sz w:val="22"/>
          <w:szCs w:val="22"/>
        </w:rPr>
      </w:pPr>
      <w:r w:rsidRPr="000D680D">
        <w:rPr>
          <w:sz w:val="22"/>
          <w:szCs w:val="22"/>
        </w:rPr>
        <w:t xml:space="preserve">La sottoscritta impresa si impegna a denunciare immediatamente alle Forze di Polizia o all’Autorità Giudiziaria ogni illecita richiesta di denaro, prestazione o altra utilità ovvero offerta di protezione nei confronti </w:t>
      </w:r>
    </w:p>
    <w:p w:rsidR="00953509" w:rsidRPr="000D680D" w:rsidRDefault="00953509" w:rsidP="00953509">
      <w:pPr>
        <w:pStyle w:val="Default"/>
        <w:jc w:val="both"/>
        <w:rPr>
          <w:sz w:val="22"/>
          <w:szCs w:val="22"/>
        </w:rPr>
      </w:pPr>
      <w:r w:rsidRPr="000D680D">
        <w:rPr>
          <w:sz w:val="22"/>
          <w:szCs w:val="22"/>
        </w:rPr>
        <w:t xml:space="preserve">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953509" w:rsidRPr="000D680D" w:rsidRDefault="00953509" w:rsidP="00953509">
      <w:pPr>
        <w:pStyle w:val="Default"/>
        <w:jc w:val="center"/>
        <w:rPr>
          <w:sz w:val="22"/>
          <w:szCs w:val="22"/>
        </w:rPr>
      </w:pPr>
      <w:r w:rsidRPr="000D680D">
        <w:rPr>
          <w:b/>
          <w:bCs/>
          <w:sz w:val="22"/>
          <w:szCs w:val="22"/>
        </w:rPr>
        <w:t>Clausola n. 3</w:t>
      </w:r>
    </w:p>
    <w:p w:rsidR="00953509" w:rsidRPr="000D680D" w:rsidRDefault="00953509" w:rsidP="00953509">
      <w:pPr>
        <w:pStyle w:val="Default"/>
        <w:jc w:val="both"/>
        <w:rPr>
          <w:sz w:val="22"/>
          <w:szCs w:val="22"/>
        </w:rPr>
      </w:pPr>
      <w:r w:rsidRPr="000D680D">
        <w:rPr>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953509" w:rsidRPr="000D680D" w:rsidRDefault="00953509" w:rsidP="00953509">
      <w:pPr>
        <w:pStyle w:val="Default"/>
        <w:jc w:val="center"/>
        <w:rPr>
          <w:sz w:val="22"/>
          <w:szCs w:val="22"/>
        </w:rPr>
      </w:pPr>
      <w:r w:rsidRPr="000D680D">
        <w:rPr>
          <w:b/>
          <w:bCs/>
          <w:sz w:val="22"/>
          <w:szCs w:val="22"/>
        </w:rPr>
        <w:t>Clausola n. 4</w:t>
      </w:r>
    </w:p>
    <w:p w:rsidR="00953509" w:rsidRPr="000D680D" w:rsidRDefault="00953509" w:rsidP="00953509">
      <w:pPr>
        <w:pStyle w:val="Default"/>
        <w:jc w:val="both"/>
        <w:rPr>
          <w:sz w:val="22"/>
          <w:szCs w:val="22"/>
        </w:rPr>
      </w:pPr>
      <w:r w:rsidRPr="000D680D">
        <w:rPr>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0D680D">
        <w:rPr>
          <w:sz w:val="22"/>
          <w:szCs w:val="22"/>
        </w:rPr>
        <w:t>interdittive</w:t>
      </w:r>
      <w:proofErr w:type="spellEnd"/>
      <w:r w:rsidRPr="000D680D">
        <w:rPr>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0D680D">
        <w:rPr>
          <w:sz w:val="22"/>
          <w:szCs w:val="22"/>
        </w:rPr>
        <w:t>interdittiva</w:t>
      </w:r>
      <w:proofErr w:type="spellEnd"/>
      <w:r w:rsidRPr="000D680D">
        <w:rPr>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953509" w:rsidRPr="000D680D" w:rsidRDefault="00953509" w:rsidP="00953509">
      <w:pPr>
        <w:pStyle w:val="Default"/>
        <w:jc w:val="center"/>
        <w:rPr>
          <w:color w:val="auto"/>
          <w:sz w:val="22"/>
          <w:szCs w:val="22"/>
        </w:rPr>
      </w:pPr>
      <w:r w:rsidRPr="000D680D">
        <w:rPr>
          <w:b/>
          <w:bCs/>
          <w:color w:val="auto"/>
          <w:sz w:val="22"/>
          <w:szCs w:val="22"/>
        </w:rPr>
        <w:t>Clausola n. 5</w:t>
      </w:r>
    </w:p>
    <w:p w:rsidR="00953509" w:rsidRPr="000D680D" w:rsidRDefault="00953509" w:rsidP="00953509">
      <w:pPr>
        <w:pStyle w:val="Default"/>
        <w:jc w:val="both"/>
        <w:rPr>
          <w:color w:val="auto"/>
          <w:sz w:val="22"/>
          <w:szCs w:val="22"/>
        </w:rPr>
      </w:pPr>
      <w:r w:rsidRPr="000D680D">
        <w:rPr>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97242E" w:rsidRDefault="0097242E" w:rsidP="00953509">
      <w:pPr>
        <w:pStyle w:val="Default"/>
        <w:jc w:val="center"/>
        <w:rPr>
          <w:b/>
          <w:bCs/>
          <w:color w:val="auto"/>
          <w:sz w:val="22"/>
          <w:szCs w:val="22"/>
        </w:rPr>
      </w:pPr>
    </w:p>
    <w:p w:rsidR="0097242E" w:rsidRDefault="0097242E" w:rsidP="00953509">
      <w:pPr>
        <w:pStyle w:val="Default"/>
        <w:jc w:val="center"/>
        <w:rPr>
          <w:b/>
          <w:bCs/>
          <w:color w:val="auto"/>
          <w:sz w:val="22"/>
          <w:szCs w:val="22"/>
        </w:rPr>
      </w:pPr>
    </w:p>
    <w:p w:rsidR="0097242E" w:rsidRDefault="0097242E" w:rsidP="00953509">
      <w:pPr>
        <w:pStyle w:val="Default"/>
        <w:jc w:val="center"/>
        <w:rPr>
          <w:b/>
          <w:bCs/>
          <w:color w:val="auto"/>
          <w:sz w:val="22"/>
          <w:szCs w:val="22"/>
        </w:rPr>
      </w:pPr>
    </w:p>
    <w:p w:rsidR="006F62A3" w:rsidRDefault="006F62A3" w:rsidP="00953509">
      <w:pPr>
        <w:pStyle w:val="Default"/>
        <w:jc w:val="center"/>
        <w:rPr>
          <w:b/>
          <w:bCs/>
          <w:color w:val="auto"/>
          <w:sz w:val="22"/>
          <w:szCs w:val="22"/>
        </w:rPr>
      </w:pPr>
    </w:p>
    <w:p w:rsidR="006F62A3" w:rsidRDefault="006F62A3" w:rsidP="00953509">
      <w:pPr>
        <w:pStyle w:val="Default"/>
        <w:jc w:val="center"/>
        <w:rPr>
          <w:b/>
          <w:bCs/>
          <w:color w:val="auto"/>
          <w:sz w:val="22"/>
          <w:szCs w:val="22"/>
        </w:rPr>
      </w:pPr>
    </w:p>
    <w:p w:rsidR="006F62A3" w:rsidRDefault="006F62A3" w:rsidP="00953509">
      <w:pPr>
        <w:pStyle w:val="Default"/>
        <w:jc w:val="center"/>
        <w:rPr>
          <w:b/>
          <w:bCs/>
          <w:color w:val="auto"/>
          <w:sz w:val="22"/>
          <w:szCs w:val="22"/>
        </w:rPr>
      </w:pPr>
    </w:p>
    <w:p w:rsidR="00953509" w:rsidRPr="000D680D" w:rsidRDefault="00953509" w:rsidP="00953509">
      <w:pPr>
        <w:pStyle w:val="Default"/>
        <w:jc w:val="center"/>
        <w:rPr>
          <w:color w:val="auto"/>
          <w:sz w:val="22"/>
          <w:szCs w:val="22"/>
        </w:rPr>
      </w:pPr>
      <w:r w:rsidRPr="000D680D">
        <w:rPr>
          <w:b/>
          <w:bCs/>
          <w:color w:val="auto"/>
          <w:sz w:val="22"/>
          <w:szCs w:val="22"/>
        </w:rPr>
        <w:t>Clausola n. 6</w:t>
      </w:r>
    </w:p>
    <w:p w:rsidR="00953509" w:rsidRPr="0097242E" w:rsidRDefault="00953509" w:rsidP="00953509">
      <w:pPr>
        <w:pStyle w:val="Default"/>
        <w:jc w:val="both"/>
        <w:rPr>
          <w:rFonts w:eastAsia="Times"/>
          <w:color w:val="auto"/>
        </w:rPr>
      </w:pPr>
      <w:r w:rsidRPr="0097242E">
        <w:rPr>
          <w:color w:val="auto"/>
          <w:sz w:val="22"/>
          <w:szCs w:val="22"/>
        </w:rPr>
        <w:t>La sottoscritta impresa dichiara, altresì, di essere a conoscenza del divieto per la stazione appaltante di autorizzare subappalti a favore delle imprese partecipanti alla gara e non risultate aggiudicatarie, salvo le ipotesi di lavorazione altamente specialistiche</w:t>
      </w:r>
      <w:r w:rsidRPr="0097242E">
        <w:rPr>
          <w:rFonts w:eastAsia="Times"/>
          <w:color w:val="auto"/>
        </w:rPr>
        <w:t xml:space="preserve">. </w:t>
      </w:r>
    </w:p>
    <w:p w:rsidR="00953509" w:rsidRPr="000D680D" w:rsidRDefault="00953509" w:rsidP="00953509">
      <w:pPr>
        <w:pStyle w:val="Default"/>
        <w:jc w:val="center"/>
        <w:rPr>
          <w:color w:val="auto"/>
          <w:sz w:val="22"/>
          <w:szCs w:val="22"/>
        </w:rPr>
      </w:pPr>
      <w:r w:rsidRPr="000D680D">
        <w:rPr>
          <w:b/>
          <w:bCs/>
          <w:color w:val="auto"/>
          <w:sz w:val="22"/>
          <w:szCs w:val="22"/>
        </w:rPr>
        <w:t>Clausola n. 7</w:t>
      </w:r>
    </w:p>
    <w:p w:rsidR="00953509" w:rsidRDefault="00953509" w:rsidP="0097242E">
      <w:pPr>
        <w:pStyle w:val="Default"/>
        <w:jc w:val="both"/>
        <w:rPr>
          <w:color w:val="auto"/>
          <w:sz w:val="22"/>
          <w:szCs w:val="22"/>
        </w:rPr>
      </w:pPr>
      <w:r w:rsidRPr="0097242E">
        <w:rPr>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97242E" w:rsidRPr="0097242E" w:rsidRDefault="0097242E" w:rsidP="0097242E">
      <w:pPr>
        <w:pStyle w:val="Default"/>
        <w:jc w:val="both"/>
        <w:rPr>
          <w:color w:val="auto"/>
          <w:sz w:val="22"/>
          <w:szCs w:val="22"/>
        </w:rPr>
      </w:pPr>
    </w:p>
    <w:p w:rsidR="00953509" w:rsidRPr="000D680D" w:rsidRDefault="00953509" w:rsidP="00953509">
      <w:pPr>
        <w:pStyle w:val="Default"/>
        <w:jc w:val="center"/>
        <w:rPr>
          <w:b/>
          <w:color w:val="auto"/>
          <w:sz w:val="22"/>
          <w:szCs w:val="22"/>
        </w:rPr>
      </w:pPr>
      <w:r w:rsidRPr="000D680D">
        <w:rPr>
          <w:b/>
          <w:color w:val="auto"/>
          <w:sz w:val="22"/>
          <w:szCs w:val="22"/>
        </w:rPr>
        <w:t>Clausola n. 8</w:t>
      </w:r>
    </w:p>
    <w:p w:rsidR="00953509" w:rsidRPr="0097242E" w:rsidRDefault="00953509" w:rsidP="00953509">
      <w:pPr>
        <w:autoSpaceDE w:val="0"/>
        <w:autoSpaceDN w:val="0"/>
        <w:adjustRightInd w:val="0"/>
        <w:jc w:val="both"/>
        <w:rPr>
          <w:rFonts w:ascii="Times New Roman" w:eastAsia="Times New Roman" w:hAnsi="Times New Roman"/>
          <w:sz w:val="22"/>
          <w:szCs w:val="22"/>
        </w:rPr>
      </w:pPr>
      <w:r w:rsidRPr="0097242E">
        <w:rPr>
          <w:rFonts w:ascii="Times New Roman" w:eastAsia="Times New Roman" w:hAnsi="Times New Roman"/>
          <w:sz w:val="22"/>
          <w:szCs w:val="22"/>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67222C" w:rsidRPr="00DB5BD6" w:rsidRDefault="0067222C" w:rsidP="0067222C">
      <w:pPr>
        <w:jc w:val="both"/>
        <w:rPr>
          <w:rFonts w:ascii="Times New Roman" w:hAnsi="Times New Roman"/>
          <w:szCs w:val="24"/>
        </w:rPr>
      </w:pPr>
    </w:p>
    <w:p w:rsidR="0067222C" w:rsidRDefault="0067222C" w:rsidP="0067222C">
      <w:pPr>
        <w:jc w:val="both"/>
        <w:rPr>
          <w:rFonts w:ascii="Times New Roman" w:hAnsi="Times New Roman"/>
          <w:szCs w:val="24"/>
        </w:rPr>
      </w:pPr>
      <w:r w:rsidRPr="00DB5BD6">
        <w:rPr>
          <w:rFonts w:ascii="Times New Roman" w:hAnsi="Times New Roman"/>
          <w:szCs w:val="24"/>
        </w:rPr>
        <w:t xml:space="preserve">Per quanto compatibili, saranno posti a carico dell’Aggiudicatario e dei suoi collaboratori gli obblighi derivanti dal “Codice di comportamento dei dipendenti pubblici” di cui al D.P.R. 62/2013. L’Aggiudicatario con la sottoscrizione della domanda di partecipazione dichiara e dà atto di aver preso visione e conoscenza del suddetto Codice messo a disposizione sul sito istituzionale della Gazzetta Ufficiale della Repubblica Italiana al seguente indirizzo </w:t>
      </w:r>
      <w:hyperlink r:id="rId8" w:history="1">
        <w:r w:rsidRPr="00DB5BD6">
          <w:rPr>
            <w:rStyle w:val="Collegamentoipertestuale"/>
            <w:rFonts w:ascii="Times New Roman" w:hAnsi="Times New Roman"/>
            <w:szCs w:val="24"/>
          </w:rPr>
          <w:t>http://www.gazzettaufficiale.it/eli/id/2013/06/04/13G00104/sg</w:t>
        </w:r>
      </w:hyperlink>
      <w:bookmarkStart w:id="8" w:name="_Toc118258992"/>
      <w:r w:rsidRPr="00DB5BD6">
        <w:rPr>
          <w:rFonts w:ascii="Times New Roman" w:hAnsi="Times New Roman"/>
          <w:szCs w:val="24"/>
        </w:rPr>
        <w:t>.</w:t>
      </w:r>
      <w:bookmarkStart w:id="9" w:name="_Toc118258998"/>
      <w:bookmarkStart w:id="10" w:name="_Toc432694502"/>
      <w:bookmarkEnd w:id="8"/>
    </w:p>
    <w:p w:rsidR="0067222C" w:rsidRPr="00D31B54" w:rsidRDefault="0067222C" w:rsidP="0067222C">
      <w:pPr>
        <w:pStyle w:val="Titolo1"/>
        <w:rPr>
          <w:rFonts w:ascii="Times New Roman" w:hAnsi="Times New Roman" w:cs="Times New Roman"/>
          <w:sz w:val="24"/>
          <w:szCs w:val="24"/>
        </w:rPr>
      </w:pPr>
      <w:r w:rsidRPr="00D31B54">
        <w:rPr>
          <w:rFonts w:ascii="Times New Roman" w:hAnsi="Times New Roman" w:cs="Times New Roman"/>
          <w:sz w:val="24"/>
          <w:szCs w:val="24"/>
        </w:rPr>
        <w:t>ART</w:t>
      </w:r>
      <w:r w:rsidR="006733AA">
        <w:rPr>
          <w:rFonts w:ascii="Times New Roman" w:hAnsi="Times New Roman" w:cs="Times New Roman"/>
          <w:sz w:val="24"/>
          <w:szCs w:val="24"/>
        </w:rPr>
        <w:t xml:space="preserve">. </w:t>
      </w:r>
      <w:r w:rsidR="00515C8D">
        <w:rPr>
          <w:rFonts w:ascii="Times New Roman" w:hAnsi="Times New Roman" w:cs="Times New Roman"/>
          <w:sz w:val="24"/>
          <w:szCs w:val="24"/>
        </w:rPr>
        <w:t>7</w:t>
      </w:r>
      <w:r w:rsidRPr="00D31B54">
        <w:rPr>
          <w:rFonts w:ascii="Times New Roman" w:hAnsi="Times New Roman" w:cs="Times New Roman"/>
          <w:sz w:val="24"/>
          <w:szCs w:val="24"/>
        </w:rPr>
        <w:t xml:space="preserve"> - SPESE CONTRATTUALI</w:t>
      </w:r>
    </w:p>
    <w:p w:rsidR="0067222C" w:rsidRPr="00514D74" w:rsidRDefault="0067222C" w:rsidP="0067222C">
      <w:r>
        <w:t xml:space="preserve">Tutte le spese relative al bando di gara </w:t>
      </w:r>
      <w:r w:rsidRPr="00514D74">
        <w:t xml:space="preserve"> e all’ eventuale contratto, nessuna esclusa, comprese quelle registro e rogito sono per intero a carico del Soggetto aggiudicatario.</w:t>
      </w:r>
    </w:p>
    <w:p w:rsidR="0067222C" w:rsidRDefault="0067222C" w:rsidP="0067222C">
      <w:r w:rsidRPr="00514D74">
        <w:t>Le prestazioni affidate sono da intendersi IVA compresa se dovuta.</w:t>
      </w:r>
    </w:p>
    <w:p w:rsidR="006733AA" w:rsidRDefault="006733AA" w:rsidP="0067222C"/>
    <w:p w:rsidR="006733AA" w:rsidRPr="006733AA" w:rsidRDefault="00515C8D" w:rsidP="006733AA">
      <w:pPr>
        <w:jc w:val="both"/>
        <w:rPr>
          <w:b/>
        </w:rPr>
      </w:pPr>
      <w:r>
        <w:rPr>
          <w:b/>
        </w:rPr>
        <w:t>ART. 8</w:t>
      </w:r>
      <w:r w:rsidR="006733AA" w:rsidRPr="006733AA">
        <w:rPr>
          <w:b/>
        </w:rPr>
        <w:t xml:space="preserve"> - ESECUZIONE ANTICIPATA DELLA PRESTAZIONE I N PENDENZA  </w:t>
      </w:r>
      <w:proofErr w:type="spellStart"/>
      <w:r w:rsidR="006733AA" w:rsidRPr="006733AA">
        <w:rPr>
          <w:b/>
        </w:rPr>
        <w:t>DI</w:t>
      </w:r>
      <w:proofErr w:type="spellEnd"/>
      <w:r w:rsidR="006733AA" w:rsidRPr="006733AA">
        <w:rPr>
          <w:b/>
        </w:rPr>
        <w:t xml:space="preserve"> STIPULAZIONE DEL CONTRATTO </w:t>
      </w:r>
    </w:p>
    <w:p w:rsidR="006733AA" w:rsidRPr="00514D74" w:rsidRDefault="006733AA" w:rsidP="0097242E">
      <w:pPr>
        <w:jc w:val="both"/>
      </w:pPr>
      <w:r>
        <w:t xml:space="preserve">Il responsabile del procedimento può autorizzare </w:t>
      </w:r>
      <w:r w:rsidR="0097242E">
        <w:t>l’</w:t>
      </w:r>
      <w:r>
        <w:t>esecuzion</w:t>
      </w:r>
      <w:r w:rsidR="0097242E">
        <w:t xml:space="preserve">e anticipata della prestazione </w:t>
      </w:r>
      <w:r>
        <w:t>dando avvio all’esecuzione della prestazione oggetto del contratto anche in</w:t>
      </w:r>
      <w:r w:rsidR="0097242E">
        <w:t xml:space="preserve"> pendenza della</w:t>
      </w:r>
      <w:r>
        <w:t xml:space="preserve"> stipulazione del  contratto dopo che l’aggiudicazione sia divenuta esecutiva.</w:t>
      </w:r>
    </w:p>
    <w:p w:rsidR="0067222C" w:rsidRPr="00D31B54" w:rsidRDefault="0067222C" w:rsidP="0067222C">
      <w:pPr>
        <w:pStyle w:val="Titolo1"/>
        <w:rPr>
          <w:rFonts w:ascii="Times New Roman" w:hAnsi="Times New Roman" w:cs="Times New Roman"/>
          <w:sz w:val="24"/>
          <w:szCs w:val="24"/>
        </w:rPr>
      </w:pPr>
      <w:r w:rsidRPr="00D31B54">
        <w:rPr>
          <w:rFonts w:ascii="Times New Roman" w:hAnsi="Times New Roman" w:cs="Times New Roman"/>
          <w:sz w:val="24"/>
          <w:szCs w:val="24"/>
        </w:rPr>
        <w:t>ART</w:t>
      </w:r>
      <w:r>
        <w:rPr>
          <w:rFonts w:ascii="Times New Roman" w:hAnsi="Times New Roman" w:cs="Times New Roman"/>
          <w:sz w:val="24"/>
          <w:szCs w:val="24"/>
        </w:rPr>
        <w:t>.</w:t>
      </w:r>
      <w:r w:rsidRPr="00D31B54">
        <w:rPr>
          <w:rFonts w:ascii="Times New Roman" w:hAnsi="Times New Roman" w:cs="Times New Roman"/>
          <w:sz w:val="24"/>
          <w:szCs w:val="24"/>
        </w:rPr>
        <w:t xml:space="preserve"> </w:t>
      </w:r>
      <w:r w:rsidR="00515C8D">
        <w:rPr>
          <w:rFonts w:ascii="Times New Roman" w:hAnsi="Times New Roman" w:cs="Times New Roman"/>
          <w:sz w:val="24"/>
          <w:szCs w:val="24"/>
        </w:rPr>
        <w:t>9</w:t>
      </w:r>
      <w:r w:rsidRPr="00D31B54">
        <w:rPr>
          <w:rFonts w:ascii="Times New Roman" w:hAnsi="Times New Roman" w:cs="Times New Roman"/>
          <w:sz w:val="24"/>
          <w:szCs w:val="24"/>
        </w:rPr>
        <w:t xml:space="preserve"> – RISOLUZIONE DEL CONTRATTO</w:t>
      </w:r>
      <w:bookmarkEnd w:id="9"/>
      <w:bookmarkEnd w:id="10"/>
    </w:p>
    <w:p w:rsidR="0067222C" w:rsidRDefault="0067222C" w:rsidP="0067222C">
      <w:pPr>
        <w:jc w:val="both"/>
        <w:rPr>
          <w:rFonts w:ascii="Times New Roman" w:eastAsia="Calibri" w:hAnsi="Times New Roman"/>
          <w:szCs w:val="24"/>
        </w:rPr>
      </w:pPr>
      <w:r w:rsidRPr="00CA72BA">
        <w:rPr>
          <w:rFonts w:ascii="Times New Roman" w:eastAsia="Calibri" w:hAnsi="Times New Roman"/>
          <w:szCs w:val="24"/>
        </w:rPr>
        <w:t xml:space="preserve">Il venir meno, a seguito dell’aggiudicazione, o comunque durante l’esecuzione dell’appalto, dei requisiti prescritti della documentazione di gara da parte dell’aggiudicataria del servizio, determina la facoltà per l’amministrazione appaltante di risolvere anticipatamente il contratto ai sensi dell’art. 1453 del Codice Civile salva ed impregiudicata ogni pretesa </w:t>
      </w:r>
      <w:r>
        <w:rPr>
          <w:rFonts w:ascii="Times New Roman" w:eastAsia="Calibri" w:hAnsi="Times New Roman"/>
          <w:szCs w:val="24"/>
        </w:rPr>
        <w:t xml:space="preserve">risarcitoria </w:t>
      </w:r>
      <w:r w:rsidRPr="00CA72BA">
        <w:rPr>
          <w:rFonts w:ascii="Times New Roman" w:eastAsia="Calibri" w:hAnsi="Times New Roman"/>
          <w:szCs w:val="24"/>
        </w:rPr>
        <w:t>da parte della Amministrazione stessa, nonché il diritto per la stazione appaltante di affidare la prestazione, o la sua rimanente, a terzi, in danno d</w:t>
      </w:r>
      <w:r>
        <w:rPr>
          <w:rFonts w:ascii="Times New Roman" w:eastAsia="Calibri" w:hAnsi="Times New Roman"/>
          <w:szCs w:val="24"/>
        </w:rPr>
        <w:t>ell’aggiudicatario inadempiente.</w:t>
      </w:r>
    </w:p>
    <w:p w:rsidR="0097242E" w:rsidRDefault="0097242E" w:rsidP="0067222C">
      <w:pPr>
        <w:jc w:val="both"/>
        <w:rPr>
          <w:rFonts w:ascii="Times New Roman" w:eastAsia="Calibri" w:hAnsi="Times New Roman"/>
          <w:szCs w:val="24"/>
        </w:rPr>
      </w:pPr>
    </w:p>
    <w:p w:rsidR="0097242E" w:rsidRDefault="0097242E" w:rsidP="0067222C">
      <w:pPr>
        <w:jc w:val="both"/>
        <w:rPr>
          <w:rFonts w:ascii="Times New Roman" w:eastAsia="Calibri" w:hAnsi="Times New Roman"/>
          <w:szCs w:val="24"/>
        </w:rPr>
      </w:pPr>
    </w:p>
    <w:p w:rsidR="0097242E" w:rsidRDefault="0097242E" w:rsidP="0067222C">
      <w:pPr>
        <w:jc w:val="both"/>
        <w:rPr>
          <w:rFonts w:ascii="Times New Roman" w:eastAsia="Calibri" w:hAnsi="Times New Roman"/>
          <w:szCs w:val="24"/>
        </w:rPr>
      </w:pPr>
    </w:p>
    <w:p w:rsidR="00A078E6" w:rsidRDefault="0067222C" w:rsidP="0067222C">
      <w:pPr>
        <w:jc w:val="both"/>
        <w:rPr>
          <w:rFonts w:ascii="Times New Roman" w:eastAsia="Calibri" w:hAnsi="Times New Roman"/>
          <w:szCs w:val="24"/>
        </w:rPr>
      </w:pPr>
      <w:r w:rsidRPr="002F5E98">
        <w:rPr>
          <w:rFonts w:ascii="Times New Roman" w:eastAsia="Calibri" w:hAnsi="Times New Roman"/>
          <w:szCs w:val="24"/>
        </w:rPr>
        <w:t>Con riferimento al disposto dell’art. 1456 Codice Civile, inoltre, il contratto si intenderà</w:t>
      </w:r>
      <w:r w:rsidR="00684B93">
        <w:rPr>
          <w:rFonts w:ascii="Times New Roman" w:eastAsia="Calibri" w:hAnsi="Times New Roman"/>
          <w:szCs w:val="24"/>
        </w:rPr>
        <w:t xml:space="preserve"> </w:t>
      </w:r>
      <w:r w:rsidRPr="002F5E98">
        <w:rPr>
          <w:rFonts w:ascii="Times New Roman" w:eastAsia="Calibri" w:hAnsi="Times New Roman"/>
          <w:szCs w:val="24"/>
        </w:rPr>
        <w:t>risolto di diritto al verificarsi delle seguenti situazioni</w:t>
      </w:r>
      <w:r>
        <w:rPr>
          <w:rFonts w:ascii="Times New Roman" w:eastAsia="Calibri" w:hAnsi="Times New Roman"/>
          <w:szCs w:val="24"/>
        </w:rPr>
        <w:t>:</w:t>
      </w:r>
    </w:p>
    <w:p w:rsidR="00352C6A" w:rsidRPr="00CA72BA" w:rsidRDefault="00352C6A" w:rsidP="0067222C">
      <w:pPr>
        <w:jc w:val="both"/>
        <w:rPr>
          <w:rFonts w:ascii="Times New Roman" w:eastAsia="Calibri" w:hAnsi="Times New Roman"/>
          <w:szCs w:val="24"/>
        </w:rPr>
      </w:pPr>
    </w:p>
    <w:p w:rsidR="00515C8D" w:rsidRPr="0097242E" w:rsidRDefault="0067222C" w:rsidP="00515C8D">
      <w:pPr>
        <w:numPr>
          <w:ilvl w:val="0"/>
          <w:numId w:val="33"/>
        </w:numPr>
        <w:jc w:val="both"/>
        <w:rPr>
          <w:rFonts w:ascii="Times New Roman" w:eastAsia="Calibri" w:hAnsi="Times New Roman"/>
          <w:szCs w:val="24"/>
        </w:rPr>
      </w:pPr>
      <w:r w:rsidRPr="00CA72BA">
        <w:rPr>
          <w:rFonts w:ascii="Times New Roman" w:eastAsia="Calibri" w:hAnsi="Times New Roman"/>
          <w:szCs w:val="24"/>
        </w:rPr>
        <w:t>In caso di frode o di grave inadempienza nella esecuzione degli obblighi e delle condizioni contrattuali;</w:t>
      </w:r>
    </w:p>
    <w:p w:rsidR="0067222C" w:rsidRPr="00CA72BA" w:rsidRDefault="0067222C" w:rsidP="0067222C">
      <w:pPr>
        <w:numPr>
          <w:ilvl w:val="0"/>
          <w:numId w:val="33"/>
        </w:numPr>
        <w:jc w:val="both"/>
        <w:rPr>
          <w:rFonts w:ascii="Times New Roman" w:eastAsia="Calibri" w:hAnsi="Times New Roman"/>
          <w:szCs w:val="24"/>
        </w:rPr>
      </w:pPr>
      <w:r w:rsidRPr="00CA72BA">
        <w:rPr>
          <w:rFonts w:ascii="Times New Roman" w:eastAsia="Calibri" w:hAnsi="Times New Roman"/>
          <w:szCs w:val="24"/>
        </w:rPr>
        <w:t>In caso di concordato preventivo, di fallimento, di stato di moratoria e di conseguenti atti di sequestro e pignoramento a carico dell’impresa aggiudicataria;</w:t>
      </w:r>
    </w:p>
    <w:p w:rsidR="006733AA" w:rsidRPr="00515C8D" w:rsidRDefault="0067222C" w:rsidP="00515C8D">
      <w:pPr>
        <w:numPr>
          <w:ilvl w:val="0"/>
          <w:numId w:val="33"/>
        </w:numPr>
        <w:jc w:val="both"/>
        <w:rPr>
          <w:rFonts w:ascii="Times New Roman" w:eastAsia="Calibri" w:hAnsi="Times New Roman"/>
          <w:szCs w:val="24"/>
        </w:rPr>
      </w:pPr>
      <w:r w:rsidRPr="00CA72BA">
        <w:rPr>
          <w:rFonts w:ascii="Times New Roman" w:eastAsia="Calibri" w:hAnsi="Times New Roman"/>
          <w:szCs w:val="24"/>
        </w:rPr>
        <w:t>Mancato rispetto delle norme vigenti;</w:t>
      </w:r>
    </w:p>
    <w:p w:rsidR="006733AA" w:rsidRDefault="006733AA" w:rsidP="00CC5A20">
      <w:pPr>
        <w:autoSpaceDE w:val="0"/>
        <w:autoSpaceDN w:val="0"/>
        <w:adjustRightInd w:val="0"/>
        <w:rPr>
          <w:rFonts w:ascii="Times New Roman" w:eastAsia="Calibri" w:hAnsi="Times New Roman"/>
          <w:b/>
          <w:szCs w:val="24"/>
        </w:rPr>
      </w:pPr>
    </w:p>
    <w:p w:rsidR="00CC5A20" w:rsidRPr="00CC5A20" w:rsidRDefault="00CC5A20" w:rsidP="00CC5A20">
      <w:pPr>
        <w:autoSpaceDE w:val="0"/>
        <w:autoSpaceDN w:val="0"/>
        <w:adjustRightInd w:val="0"/>
        <w:rPr>
          <w:rFonts w:ascii="Times New Roman" w:eastAsia="Calibri" w:hAnsi="Times New Roman"/>
          <w:b/>
          <w:szCs w:val="24"/>
        </w:rPr>
      </w:pPr>
      <w:r>
        <w:rPr>
          <w:rFonts w:ascii="Times New Roman" w:eastAsia="Calibri" w:hAnsi="Times New Roman"/>
          <w:b/>
          <w:szCs w:val="24"/>
        </w:rPr>
        <w:t xml:space="preserve">ART. </w:t>
      </w:r>
      <w:r w:rsidR="00515C8D">
        <w:rPr>
          <w:rFonts w:ascii="Times New Roman" w:eastAsia="Calibri" w:hAnsi="Times New Roman"/>
          <w:b/>
          <w:szCs w:val="24"/>
        </w:rPr>
        <w:t>10</w:t>
      </w:r>
      <w:r>
        <w:rPr>
          <w:rFonts w:ascii="Times New Roman" w:eastAsia="Calibri" w:hAnsi="Times New Roman"/>
          <w:b/>
          <w:szCs w:val="24"/>
        </w:rPr>
        <w:t xml:space="preserve"> </w:t>
      </w:r>
      <w:r w:rsidRPr="00CC5A20">
        <w:rPr>
          <w:rFonts w:ascii="Times New Roman" w:eastAsia="Calibri" w:hAnsi="Times New Roman"/>
          <w:b/>
          <w:szCs w:val="24"/>
        </w:rPr>
        <w:t xml:space="preserve"> - RECESSO</w:t>
      </w:r>
    </w:p>
    <w:p w:rsidR="00684B93" w:rsidRPr="00CC5A20" w:rsidRDefault="00CC5A20" w:rsidP="00CC5A20">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La stazione appaltante</w:t>
      </w:r>
      <w:r w:rsidR="00684B93" w:rsidRPr="00CC5A20">
        <w:rPr>
          <w:rFonts w:ascii="Times New Roman" w:eastAsia="Calibri" w:hAnsi="Times New Roman"/>
          <w:szCs w:val="24"/>
        </w:rPr>
        <w:t xml:space="preserve">, a suo insindacabile giudizio e senza </w:t>
      </w:r>
      <w:r>
        <w:rPr>
          <w:rFonts w:ascii="Times New Roman" w:eastAsia="Calibri" w:hAnsi="Times New Roman"/>
          <w:szCs w:val="24"/>
        </w:rPr>
        <w:t xml:space="preserve">necessità di motivazione, ha il </w:t>
      </w:r>
      <w:r w:rsidR="00684B93" w:rsidRPr="00CC5A20">
        <w:rPr>
          <w:rFonts w:ascii="Times New Roman" w:eastAsia="Calibri" w:hAnsi="Times New Roman"/>
          <w:szCs w:val="24"/>
        </w:rPr>
        <w:t>diritto di recedere unilateralmente dal Contrat</w:t>
      </w:r>
      <w:r>
        <w:rPr>
          <w:rFonts w:ascii="Times New Roman" w:eastAsia="Calibri" w:hAnsi="Times New Roman"/>
          <w:szCs w:val="24"/>
        </w:rPr>
        <w:t xml:space="preserve">to di Appalto dandone preavviso </w:t>
      </w:r>
      <w:r w:rsidR="00684B93" w:rsidRPr="00CC5A20">
        <w:rPr>
          <w:rFonts w:ascii="Times New Roman" w:eastAsia="Calibri" w:hAnsi="Times New Roman"/>
          <w:szCs w:val="24"/>
        </w:rPr>
        <w:t>all’</w:t>
      </w:r>
      <w:r>
        <w:rPr>
          <w:rFonts w:ascii="Times New Roman" w:eastAsia="Calibri" w:hAnsi="Times New Roman"/>
          <w:szCs w:val="24"/>
        </w:rPr>
        <w:t xml:space="preserve">Appaltatore, con </w:t>
      </w:r>
      <w:r w:rsidR="00684B93" w:rsidRPr="00CC5A20">
        <w:rPr>
          <w:rFonts w:ascii="Times New Roman" w:eastAsia="Calibri" w:hAnsi="Times New Roman"/>
          <w:szCs w:val="24"/>
        </w:rPr>
        <w:t xml:space="preserve">comunicazione a mezzo raccomandata </w:t>
      </w:r>
      <w:proofErr w:type="spellStart"/>
      <w:r w:rsidR="00684B93" w:rsidRPr="00CC5A20">
        <w:rPr>
          <w:rFonts w:ascii="Times New Roman" w:eastAsia="Calibri" w:hAnsi="Times New Roman"/>
          <w:szCs w:val="24"/>
        </w:rPr>
        <w:t>R.R</w:t>
      </w:r>
      <w:proofErr w:type="spellEnd"/>
      <w:r w:rsidR="00684B93" w:rsidRPr="00CC5A20">
        <w:rPr>
          <w:rFonts w:ascii="Times New Roman" w:eastAsia="Calibri" w:hAnsi="Times New Roman"/>
          <w:szCs w:val="24"/>
        </w:rPr>
        <w:t>, indirizzata al Referente del</w:t>
      </w:r>
      <w:r>
        <w:rPr>
          <w:rFonts w:ascii="Times New Roman" w:eastAsia="Calibri" w:hAnsi="Times New Roman"/>
          <w:szCs w:val="24"/>
        </w:rPr>
        <w:t xml:space="preserve"> </w:t>
      </w:r>
      <w:r w:rsidR="00684B93" w:rsidRPr="00CC5A20">
        <w:rPr>
          <w:rFonts w:ascii="Times New Roman" w:eastAsia="Calibri" w:hAnsi="Times New Roman"/>
          <w:szCs w:val="24"/>
        </w:rPr>
        <w:t>Contratto, almeno 20 giorni solari prima della data in cui il recesso deve avere esecuzione.</w:t>
      </w:r>
    </w:p>
    <w:p w:rsidR="00684B93" w:rsidRPr="00CC5A20" w:rsidRDefault="00684B93" w:rsidP="00CC5A20">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Dalla data di efficacia del recesso, l’Appaltatore dovrà cessare tutte le prestazioni</w:t>
      </w:r>
      <w:r w:rsidR="00CC5A20">
        <w:rPr>
          <w:rFonts w:ascii="Times New Roman" w:eastAsia="Calibri" w:hAnsi="Times New Roman"/>
          <w:szCs w:val="24"/>
        </w:rPr>
        <w:t xml:space="preserve"> </w:t>
      </w:r>
      <w:r w:rsidRPr="00CC5A20">
        <w:rPr>
          <w:rFonts w:ascii="Times New Roman" w:eastAsia="Calibri" w:hAnsi="Times New Roman"/>
          <w:szCs w:val="24"/>
        </w:rPr>
        <w:t>contrattuali assicurando che tale cessazione non comporti danno alcuno Committente,</w:t>
      </w:r>
      <w:r w:rsidR="00CC5A20">
        <w:rPr>
          <w:rFonts w:ascii="Times New Roman" w:eastAsia="Calibri" w:hAnsi="Times New Roman"/>
          <w:szCs w:val="24"/>
        </w:rPr>
        <w:t xml:space="preserve"> </w:t>
      </w:r>
      <w:r w:rsidRPr="00CC5A20">
        <w:rPr>
          <w:rFonts w:ascii="Times New Roman" w:eastAsia="Calibri" w:hAnsi="Times New Roman"/>
          <w:szCs w:val="24"/>
        </w:rPr>
        <w:t>concordando con la medesima, qualora necessario, un piano di trasferimento e/o</w:t>
      </w:r>
      <w:r w:rsidR="00CC5A20">
        <w:rPr>
          <w:rFonts w:ascii="Times New Roman" w:eastAsia="Calibri" w:hAnsi="Times New Roman"/>
          <w:szCs w:val="24"/>
        </w:rPr>
        <w:t xml:space="preserve"> </w:t>
      </w:r>
      <w:r w:rsidRPr="00CC5A20">
        <w:rPr>
          <w:rFonts w:ascii="Times New Roman" w:eastAsia="Calibri" w:hAnsi="Times New Roman"/>
          <w:szCs w:val="24"/>
        </w:rPr>
        <w:t>restituzione delle attività svolte.</w:t>
      </w:r>
    </w:p>
    <w:p w:rsidR="00684B93" w:rsidRPr="00CC5A20" w:rsidRDefault="00684B93" w:rsidP="00CC5A20">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 xml:space="preserve">Nel caso in cui </w:t>
      </w:r>
      <w:r w:rsidR="00CC5A20">
        <w:rPr>
          <w:rFonts w:ascii="Times New Roman" w:eastAsia="Calibri" w:hAnsi="Times New Roman"/>
          <w:szCs w:val="24"/>
        </w:rPr>
        <w:t>l’amministrazione</w:t>
      </w:r>
      <w:r w:rsidRPr="00CC5A20">
        <w:rPr>
          <w:rFonts w:ascii="Times New Roman" w:eastAsia="Calibri" w:hAnsi="Times New Roman"/>
          <w:szCs w:val="24"/>
        </w:rPr>
        <w:t xml:space="preserve"> eserciti il diritto di recesso, all’Appaltatore sarà</w:t>
      </w:r>
      <w:r w:rsidR="00CC5A20">
        <w:rPr>
          <w:rFonts w:ascii="Times New Roman" w:eastAsia="Calibri" w:hAnsi="Times New Roman"/>
          <w:szCs w:val="24"/>
        </w:rPr>
        <w:t xml:space="preserve"> </w:t>
      </w:r>
      <w:r w:rsidRPr="00CC5A20">
        <w:rPr>
          <w:rFonts w:ascii="Times New Roman" w:eastAsia="Calibri" w:hAnsi="Times New Roman"/>
          <w:szCs w:val="24"/>
        </w:rPr>
        <w:t>corrisposto il prezzo contrattuale del solo servizio effettuato sino alla data sopra indicata,</w:t>
      </w:r>
      <w:r w:rsidR="00CC5A20">
        <w:rPr>
          <w:rFonts w:ascii="Times New Roman" w:eastAsia="Calibri" w:hAnsi="Times New Roman"/>
          <w:szCs w:val="24"/>
        </w:rPr>
        <w:t xml:space="preserve"> </w:t>
      </w:r>
      <w:r w:rsidRPr="00CC5A20">
        <w:rPr>
          <w:rFonts w:ascii="Times New Roman" w:eastAsia="Calibri" w:hAnsi="Times New Roman"/>
          <w:szCs w:val="24"/>
        </w:rPr>
        <w:t>rinunciando il medesimo sin d’ora a qualsiasi pretesa risarcitoria, ad ogni ulteriore</w:t>
      </w:r>
      <w:r w:rsidR="00CC5A20">
        <w:rPr>
          <w:rFonts w:ascii="Times New Roman" w:eastAsia="Calibri" w:hAnsi="Times New Roman"/>
          <w:szCs w:val="24"/>
        </w:rPr>
        <w:t xml:space="preserve"> </w:t>
      </w:r>
      <w:r w:rsidRPr="00CC5A20">
        <w:rPr>
          <w:rFonts w:ascii="Times New Roman" w:eastAsia="Calibri" w:hAnsi="Times New Roman"/>
          <w:szCs w:val="24"/>
        </w:rPr>
        <w:t>compenso o indennizzo e/o rimborso spese.</w:t>
      </w:r>
    </w:p>
    <w:p w:rsidR="006F62A3" w:rsidRDefault="00684B93" w:rsidP="00CC5A20">
      <w:pPr>
        <w:autoSpaceDE w:val="0"/>
        <w:autoSpaceDN w:val="0"/>
        <w:adjustRightInd w:val="0"/>
        <w:jc w:val="both"/>
        <w:rPr>
          <w:rFonts w:ascii="Times New Roman" w:eastAsia="Calibri" w:hAnsi="Times New Roman"/>
          <w:szCs w:val="24"/>
        </w:rPr>
      </w:pPr>
      <w:r w:rsidRPr="00CC5A20">
        <w:rPr>
          <w:rFonts w:ascii="Times New Roman" w:eastAsia="Calibri" w:hAnsi="Times New Roman"/>
          <w:szCs w:val="24"/>
        </w:rPr>
        <w:t>È espressamente esclusa la facoltà di recesso a favore dell’Appaltatore.</w:t>
      </w:r>
    </w:p>
    <w:p w:rsidR="006F62A3" w:rsidRPr="006F62A3" w:rsidRDefault="006F62A3" w:rsidP="006F62A3">
      <w:pPr>
        <w:autoSpaceDE w:val="0"/>
        <w:autoSpaceDN w:val="0"/>
        <w:adjustRightInd w:val="0"/>
        <w:jc w:val="both"/>
        <w:rPr>
          <w:rFonts w:ascii="Times New Roman" w:eastAsia="Calibri" w:hAnsi="Times New Roman"/>
          <w:szCs w:val="24"/>
        </w:rPr>
      </w:pPr>
    </w:p>
    <w:p w:rsidR="006F62A3" w:rsidRPr="006F62A3" w:rsidRDefault="006F62A3" w:rsidP="006F62A3">
      <w:pPr>
        <w:autoSpaceDE w:val="0"/>
        <w:autoSpaceDN w:val="0"/>
        <w:adjustRightInd w:val="0"/>
        <w:jc w:val="both"/>
        <w:rPr>
          <w:rFonts w:ascii="Times New Roman" w:eastAsia="Calibri" w:hAnsi="Times New Roman"/>
          <w:b/>
          <w:szCs w:val="24"/>
        </w:rPr>
      </w:pPr>
      <w:r>
        <w:rPr>
          <w:rFonts w:ascii="Times New Roman" w:eastAsia="Calibri" w:hAnsi="Times New Roman"/>
          <w:b/>
          <w:szCs w:val="24"/>
        </w:rPr>
        <w:t xml:space="preserve">ART. 11 - </w:t>
      </w:r>
      <w:r w:rsidRPr="006F62A3">
        <w:rPr>
          <w:rFonts w:ascii="Times New Roman" w:eastAsia="Calibri" w:hAnsi="Times New Roman"/>
          <w:b/>
          <w:szCs w:val="24"/>
        </w:rPr>
        <w:t xml:space="preserve">ACCESSO AGLI ATTI </w:t>
      </w:r>
    </w:p>
    <w:p w:rsidR="006F62A3" w:rsidRPr="00A93ECA" w:rsidRDefault="006F62A3" w:rsidP="006F62A3">
      <w:pPr>
        <w:rPr>
          <w:rFonts w:ascii="Times New Roman" w:hAnsi="Times New Roman"/>
          <w:szCs w:val="24"/>
        </w:rPr>
      </w:pPr>
      <w:r>
        <w:rPr>
          <w:rFonts w:ascii="Times New Roman" w:hAnsi="Times New Roman"/>
          <w:szCs w:val="24"/>
        </w:rPr>
        <w:t xml:space="preserve">Ai sensi dell’art. 53 del D. </w:t>
      </w:r>
      <w:proofErr w:type="spellStart"/>
      <w:r>
        <w:rPr>
          <w:rFonts w:ascii="Times New Roman" w:hAnsi="Times New Roman"/>
          <w:szCs w:val="24"/>
        </w:rPr>
        <w:t>Lgs</w:t>
      </w:r>
      <w:proofErr w:type="spellEnd"/>
      <w:r>
        <w:rPr>
          <w:rFonts w:ascii="Times New Roman" w:hAnsi="Times New Roman"/>
          <w:szCs w:val="24"/>
        </w:rPr>
        <w:t>. 18 aprile 2016 n. 50</w:t>
      </w:r>
      <w:r w:rsidRPr="00A93ECA">
        <w:rPr>
          <w:rFonts w:ascii="Times New Roman" w:hAnsi="Times New Roman"/>
          <w:szCs w:val="24"/>
        </w:rPr>
        <w:t xml:space="preserve">l’accesso agli atti è differito: </w:t>
      </w:r>
    </w:p>
    <w:p w:rsidR="006F62A3" w:rsidRPr="00A93ECA" w:rsidRDefault="006F62A3" w:rsidP="006F62A3">
      <w:pPr>
        <w:rPr>
          <w:rFonts w:ascii="Times New Roman" w:hAnsi="Times New Roman"/>
          <w:szCs w:val="24"/>
        </w:rPr>
      </w:pPr>
      <w:r>
        <w:rPr>
          <w:rFonts w:ascii="Times New Roman" w:hAnsi="Times New Roman"/>
          <w:szCs w:val="24"/>
        </w:rPr>
        <w:t>-</w:t>
      </w:r>
      <w:r w:rsidRPr="00A93ECA">
        <w:rPr>
          <w:rFonts w:ascii="Times New Roman" w:hAnsi="Times New Roman"/>
          <w:szCs w:val="24"/>
        </w:rPr>
        <w:t xml:space="preserve">In relazione all'elenco dei soggetti che hanno fatto richiesta di invito o che </w:t>
      </w:r>
      <w:r>
        <w:rPr>
          <w:rFonts w:ascii="Times New Roman" w:hAnsi="Times New Roman"/>
          <w:szCs w:val="24"/>
        </w:rPr>
        <w:t>hanno manifestato il loro interesse, e in relazione all</w:t>
      </w:r>
      <w:r w:rsidRPr="00A93ECA">
        <w:rPr>
          <w:rFonts w:ascii="Times New Roman" w:hAnsi="Times New Roman"/>
          <w:szCs w:val="24"/>
        </w:rPr>
        <w:t xml:space="preserve">'elenco dei soggetti che sono stati invitati a presentare offerte e all'elenco </w:t>
      </w:r>
    </w:p>
    <w:p w:rsidR="006F62A3" w:rsidRPr="00A93ECA" w:rsidRDefault="006F62A3" w:rsidP="006F62A3">
      <w:pPr>
        <w:rPr>
          <w:rFonts w:ascii="Times New Roman" w:hAnsi="Times New Roman"/>
          <w:szCs w:val="24"/>
        </w:rPr>
      </w:pPr>
      <w:r w:rsidRPr="00A93ECA">
        <w:rPr>
          <w:rFonts w:ascii="Times New Roman" w:hAnsi="Times New Roman"/>
          <w:szCs w:val="24"/>
        </w:rPr>
        <w:t xml:space="preserve">dei  soggetti  che  hanno  presentato  offerte,  fino  alla  scadenza  del  termine </w:t>
      </w:r>
      <w:r>
        <w:rPr>
          <w:rFonts w:ascii="Times New Roman" w:hAnsi="Times New Roman"/>
          <w:szCs w:val="24"/>
        </w:rPr>
        <w:t xml:space="preserve"> per  la  presentazione  delle </w:t>
      </w:r>
      <w:r w:rsidRPr="00A93ECA">
        <w:rPr>
          <w:rFonts w:ascii="Times New Roman" w:hAnsi="Times New Roman"/>
          <w:szCs w:val="24"/>
        </w:rPr>
        <w:t xml:space="preserve">offerte medesime; </w:t>
      </w:r>
    </w:p>
    <w:p w:rsidR="006F62A3" w:rsidRPr="00A93ECA" w:rsidRDefault="006F62A3" w:rsidP="006F62A3">
      <w:pPr>
        <w:rPr>
          <w:rFonts w:ascii="Times New Roman" w:hAnsi="Times New Roman"/>
          <w:szCs w:val="24"/>
        </w:rPr>
      </w:pPr>
      <w:r>
        <w:rPr>
          <w:rFonts w:ascii="Times New Roman" w:hAnsi="Times New Roman"/>
          <w:szCs w:val="24"/>
        </w:rPr>
        <w:t>-</w:t>
      </w:r>
      <w:r w:rsidRPr="00A93ECA">
        <w:rPr>
          <w:rFonts w:ascii="Times New Roman" w:hAnsi="Times New Roman"/>
          <w:szCs w:val="24"/>
        </w:rPr>
        <w:t>Ai  soggetti  la  cui  richiesta  d</w:t>
      </w:r>
      <w:r>
        <w:rPr>
          <w:rFonts w:ascii="Times New Roman" w:hAnsi="Times New Roman"/>
          <w:szCs w:val="24"/>
        </w:rPr>
        <w:t>i  invito  sia  stata  respinta</w:t>
      </w:r>
      <w:r w:rsidRPr="00A93ECA">
        <w:rPr>
          <w:rFonts w:ascii="Times New Roman" w:hAnsi="Times New Roman"/>
          <w:szCs w:val="24"/>
        </w:rPr>
        <w:t>,  è  consentito  l'acce</w:t>
      </w:r>
      <w:r>
        <w:rPr>
          <w:rFonts w:ascii="Times New Roman" w:hAnsi="Times New Roman"/>
          <w:szCs w:val="24"/>
        </w:rPr>
        <w:t xml:space="preserve">sso  all'elenco  dei  soggetti </w:t>
      </w:r>
      <w:r w:rsidRPr="00A93ECA">
        <w:rPr>
          <w:rFonts w:ascii="Times New Roman" w:hAnsi="Times New Roman"/>
          <w:szCs w:val="24"/>
        </w:rPr>
        <w:t>che hanno fatto richiesta di invito o che hanno manifestato il loro in</w:t>
      </w:r>
      <w:r>
        <w:rPr>
          <w:rFonts w:ascii="Times New Roman" w:hAnsi="Times New Roman"/>
          <w:szCs w:val="24"/>
        </w:rPr>
        <w:t xml:space="preserve">teresse, dopo la comunicazione </w:t>
      </w:r>
      <w:r w:rsidRPr="00A93ECA">
        <w:rPr>
          <w:rFonts w:ascii="Times New Roman" w:hAnsi="Times New Roman"/>
          <w:szCs w:val="24"/>
        </w:rPr>
        <w:t>ufficiale, da parte delle stazioni appaltanti, dei nominativi dei candidati da invitare;</w:t>
      </w:r>
    </w:p>
    <w:p w:rsidR="006F62A3" w:rsidRPr="00A93ECA" w:rsidRDefault="006F62A3" w:rsidP="006F62A3">
      <w:pPr>
        <w:rPr>
          <w:rFonts w:ascii="Times New Roman" w:hAnsi="Times New Roman"/>
          <w:szCs w:val="24"/>
        </w:rPr>
      </w:pPr>
      <w:r>
        <w:rPr>
          <w:rFonts w:ascii="Times New Roman" w:hAnsi="Times New Roman"/>
          <w:szCs w:val="24"/>
        </w:rPr>
        <w:t>-In relazione all</w:t>
      </w:r>
      <w:r w:rsidRPr="00A93ECA">
        <w:rPr>
          <w:rFonts w:ascii="Times New Roman" w:hAnsi="Times New Roman"/>
          <w:szCs w:val="24"/>
        </w:rPr>
        <w:t>e offerte, fino all'aggiudicazione;</w:t>
      </w:r>
    </w:p>
    <w:p w:rsidR="006F62A3" w:rsidRPr="00A93ECA" w:rsidRDefault="006F62A3" w:rsidP="006F62A3">
      <w:pPr>
        <w:rPr>
          <w:rFonts w:ascii="Times New Roman" w:hAnsi="Times New Roman"/>
          <w:szCs w:val="24"/>
        </w:rPr>
      </w:pPr>
      <w:r>
        <w:rPr>
          <w:rFonts w:ascii="Times New Roman" w:hAnsi="Times New Roman"/>
          <w:szCs w:val="24"/>
        </w:rPr>
        <w:t>-</w:t>
      </w:r>
      <w:r w:rsidRPr="00A93ECA">
        <w:rPr>
          <w:rFonts w:ascii="Times New Roman" w:hAnsi="Times New Roman"/>
          <w:szCs w:val="24"/>
        </w:rPr>
        <w:t>In relazione al procedimento di verifica della anomalia dell'offerta, fino all'aggiudicazione.</w:t>
      </w:r>
    </w:p>
    <w:p w:rsidR="006F62A3" w:rsidRPr="00A93ECA" w:rsidRDefault="006F62A3" w:rsidP="006F62A3">
      <w:pPr>
        <w:rPr>
          <w:rFonts w:ascii="Times New Roman" w:hAnsi="Times New Roman"/>
          <w:szCs w:val="24"/>
        </w:rPr>
      </w:pPr>
      <w:r>
        <w:rPr>
          <w:rFonts w:ascii="Times New Roman" w:hAnsi="Times New Roman"/>
          <w:szCs w:val="24"/>
        </w:rPr>
        <w:t>-</w:t>
      </w:r>
      <w:r w:rsidRPr="00A93ECA">
        <w:rPr>
          <w:rFonts w:ascii="Times New Roman" w:hAnsi="Times New Roman"/>
          <w:szCs w:val="24"/>
        </w:rPr>
        <w:t xml:space="preserve">In relazione all’elenco dei soggetti che hanno presentato offerta, fino alla scadenza del termine per la </w:t>
      </w:r>
    </w:p>
    <w:p w:rsidR="006F62A3" w:rsidRPr="00A93ECA" w:rsidRDefault="006F62A3" w:rsidP="006F62A3">
      <w:pPr>
        <w:rPr>
          <w:rFonts w:ascii="Times New Roman" w:hAnsi="Times New Roman"/>
          <w:szCs w:val="24"/>
        </w:rPr>
      </w:pPr>
      <w:r>
        <w:rPr>
          <w:rFonts w:ascii="Times New Roman" w:hAnsi="Times New Roman"/>
          <w:szCs w:val="24"/>
        </w:rPr>
        <w:t>presentazione dell</w:t>
      </w:r>
      <w:r w:rsidRPr="00A93ECA">
        <w:rPr>
          <w:rFonts w:ascii="Times New Roman" w:hAnsi="Times New Roman"/>
          <w:szCs w:val="24"/>
        </w:rPr>
        <w:t xml:space="preserve">e medesime; </w:t>
      </w:r>
    </w:p>
    <w:p w:rsidR="006F62A3" w:rsidRPr="00A93ECA" w:rsidRDefault="006F62A3" w:rsidP="006F62A3">
      <w:pPr>
        <w:rPr>
          <w:rFonts w:ascii="Times New Roman" w:hAnsi="Times New Roman"/>
          <w:szCs w:val="24"/>
        </w:rPr>
      </w:pPr>
      <w:r>
        <w:rPr>
          <w:rFonts w:ascii="Times New Roman" w:hAnsi="Times New Roman"/>
          <w:szCs w:val="24"/>
        </w:rPr>
        <w:t>-</w:t>
      </w:r>
      <w:r w:rsidRPr="00A93ECA">
        <w:rPr>
          <w:rFonts w:ascii="Times New Roman" w:hAnsi="Times New Roman"/>
          <w:szCs w:val="24"/>
        </w:rPr>
        <w:t xml:space="preserve">In relazione alle offerte, fino all’approvazione dell’aggiudicazione. </w:t>
      </w:r>
    </w:p>
    <w:p w:rsidR="006F62A3" w:rsidRPr="00A93ECA" w:rsidRDefault="006F62A3" w:rsidP="006F62A3">
      <w:pPr>
        <w:rPr>
          <w:rFonts w:ascii="Times New Roman" w:hAnsi="Times New Roman"/>
          <w:szCs w:val="24"/>
        </w:rPr>
      </w:pPr>
      <w:r>
        <w:rPr>
          <w:rFonts w:ascii="Times New Roman" w:hAnsi="Times New Roman"/>
          <w:szCs w:val="24"/>
        </w:rPr>
        <w:t xml:space="preserve">Ai sensi dell’art. 53  del </w:t>
      </w:r>
      <w:r w:rsidRPr="00A93ECA">
        <w:rPr>
          <w:rFonts w:ascii="Times New Roman" w:hAnsi="Times New Roman"/>
          <w:szCs w:val="24"/>
        </w:rPr>
        <w:t xml:space="preserve">D. </w:t>
      </w:r>
      <w:r>
        <w:rPr>
          <w:rFonts w:ascii="Times New Roman" w:hAnsi="Times New Roman"/>
          <w:szCs w:val="24"/>
        </w:rPr>
        <w:t xml:space="preserve"> </w:t>
      </w:r>
      <w:proofErr w:type="spellStart"/>
      <w:r>
        <w:rPr>
          <w:rFonts w:ascii="Times New Roman" w:hAnsi="Times New Roman"/>
          <w:szCs w:val="24"/>
        </w:rPr>
        <w:t>Lgs</w:t>
      </w:r>
      <w:proofErr w:type="spellEnd"/>
      <w:r>
        <w:rPr>
          <w:rFonts w:ascii="Times New Roman" w:hAnsi="Times New Roman"/>
          <w:szCs w:val="24"/>
        </w:rPr>
        <w:t xml:space="preserve">.  18  aprile  2016  n.  50 </w:t>
      </w:r>
      <w:r w:rsidRPr="00A93ECA">
        <w:rPr>
          <w:rFonts w:ascii="Times New Roman" w:hAnsi="Times New Roman"/>
          <w:szCs w:val="24"/>
        </w:rPr>
        <w:t>sono  esclusi  il  diritto  d</w:t>
      </w:r>
      <w:r>
        <w:rPr>
          <w:rFonts w:ascii="Times New Roman" w:hAnsi="Times New Roman"/>
          <w:szCs w:val="24"/>
        </w:rPr>
        <w:t>i  accesso  e  ogni  forma  di divulgazione  in  relaz</w:t>
      </w:r>
      <w:r w:rsidRPr="00A93ECA">
        <w:rPr>
          <w:rFonts w:ascii="Times New Roman" w:hAnsi="Times New Roman"/>
          <w:szCs w:val="24"/>
        </w:rPr>
        <w:t>ione  alle  informazioni  fornite  dagli  offerenti  nell’amb</w:t>
      </w:r>
      <w:r>
        <w:rPr>
          <w:rFonts w:ascii="Times New Roman" w:hAnsi="Times New Roman"/>
          <w:szCs w:val="24"/>
        </w:rPr>
        <w:t xml:space="preserve">ito  delle  offerte  ovvero  a </w:t>
      </w:r>
      <w:r w:rsidRPr="00A93ECA">
        <w:rPr>
          <w:rFonts w:ascii="Times New Roman" w:hAnsi="Times New Roman"/>
          <w:szCs w:val="24"/>
        </w:rPr>
        <w:t xml:space="preserve">giustificazione   delle   medesime,   che   costituiscano,   secondo   motivata   </w:t>
      </w:r>
      <w:r>
        <w:rPr>
          <w:rFonts w:ascii="Times New Roman" w:hAnsi="Times New Roman"/>
          <w:szCs w:val="24"/>
        </w:rPr>
        <w:t xml:space="preserve">e   comprovata   dichiarazione </w:t>
      </w:r>
      <w:r w:rsidRPr="00A93ECA">
        <w:rPr>
          <w:rFonts w:ascii="Times New Roman" w:hAnsi="Times New Roman"/>
          <w:szCs w:val="24"/>
        </w:rPr>
        <w:t>dell’offerente, segreti tecnici o commerciali.</w:t>
      </w:r>
    </w:p>
    <w:p w:rsidR="006F62A3" w:rsidRDefault="006F62A3" w:rsidP="006F62A3">
      <w:pPr>
        <w:rPr>
          <w:rFonts w:ascii="Times New Roman" w:hAnsi="Times New Roman"/>
          <w:szCs w:val="24"/>
        </w:rPr>
      </w:pPr>
      <w:r w:rsidRPr="00A93ECA">
        <w:rPr>
          <w:rFonts w:ascii="Times New Roman" w:hAnsi="Times New Roman"/>
          <w:szCs w:val="24"/>
        </w:rPr>
        <w:t>E</w:t>
      </w:r>
      <w:r>
        <w:rPr>
          <w:rFonts w:ascii="Times New Roman" w:hAnsi="Times New Roman"/>
          <w:szCs w:val="24"/>
        </w:rPr>
        <w:t xml:space="preserve">’ comunque consentito l’accesso </w:t>
      </w:r>
      <w:r w:rsidRPr="00A93ECA">
        <w:rPr>
          <w:rFonts w:ascii="Times New Roman" w:hAnsi="Times New Roman"/>
          <w:szCs w:val="24"/>
        </w:rPr>
        <w:t xml:space="preserve">al  concorrente  che  lo  chieda  in  vista  della  difesa  in  giudizio  </w:t>
      </w:r>
      <w:r>
        <w:rPr>
          <w:rFonts w:ascii="Times New Roman" w:hAnsi="Times New Roman"/>
          <w:szCs w:val="24"/>
        </w:rPr>
        <w:t xml:space="preserve"> dei  propri </w:t>
      </w:r>
      <w:r w:rsidRPr="00A93ECA">
        <w:rPr>
          <w:rFonts w:ascii="Times New Roman" w:hAnsi="Times New Roman"/>
          <w:szCs w:val="24"/>
        </w:rPr>
        <w:t>interessi</w:t>
      </w:r>
    </w:p>
    <w:p w:rsidR="006F62A3" w:rsidRDefault="006F62A3" w:rsidP="006F62A3">
      <w:pPr>
        <w:rPr>
          <w:rFonts w:ascii="Times New Roman" w:hAnsi="Times New Roman"/>
          <w:szCs w:val="24"/>
        </w:rPr>
      </w:pPr>
    </w:p>
    <w:p w:rsidR="006F62A3" w:rsidRDefault="006F62A3" w:rsidP="006F62A3">
      <w:pPr>
        <w:rPr>
          <w:rFonts w:ascii="Times New Roman" w:hAnsi="Times New Roman"/>
          <w:szCs w:val="24"/>
        </w:rPr>
      </w:pPr>
    </w:p>
    <w:p w:rsidR="006F62A3" w:rsidRDefault="006F62A3" w:rsidP="006F62A3">
      <w:pPr>
        <w:rPr>
          <w:rFonts w:ascii="Times New Roman" w:eastAsia="Calibri" w:hAnsi="Times New Roman"/>
          <w:b/>
          <w:szCs w:val="24"/>
        </w:rPr>
      </w:pPr>
    </w:p>
    <w:p w:rsidR="006F62A3" w:rsidRDefault="006F62A3" w:rsidP="00D10A07">
      <w:pPr>
        <w:rPr>
          <w:rFonts w:ascii="Times New Roman" w:eastAsia="Calibri" w:hAnsi="Times New Roman"/>
          <w:b/>
          <w:szCs w:val="24"/>
        </w:rPr>
      </w:pPr>
    </w:p>
    <w:p w:rsidR="00D10A07" w:rsidRPr="00C96EAF" w:rsidRDefault="00D10A07" w:rsidP="00D10A07">
      <w:pPr>
        <w:rPr>
          <w:rFonts w:ascii="Times New Roman" w:eastAsia="Calibri" w:hAnsi="Times New Roman"/>
          <w:b/>
          <w:szCs w:val="24"/>
        </w:rPr>
      </w:pPr>
      <w:r w:rsidRPr="00C96EAF">
        <w:rPr>
          <w:rFonts w:ascii="Times New Roman" w:eastAsia="Calibri" w:hAnsi="Times New Roman"/>
          <w:b/>
          <w:szCs w:val="24"/>
        </w:rPr>
        <w:t>ART. 1</w:t>
      </w:r>
      <w:r w:rsidR="006F62A3">
        <w:rPr>
          <w:rFonts w:ascii="Times New Roman" w:eastAsia="Calibri" w:hAnsi="Times New Roman"/>
          <w:b/>
          <w:szCs w:val="24"/>
        </w:rPr>
        <w:t>2</w:t>
      </w:r>
      <w:r w:rsidRPr="00C96EAF">
        <w:rPr>
          <w:rFonts w:ascii="Times New Roman" w:eastAsia="Calibri" w:hAnsi="Times New Roman"/>
          <w:b/>
          <w:szCs w:val="24"/>
        </w:rPr>
        <w:t xml:space="preserve">  –</w:t>
      </w:r>
      <w:r w:rsidR="006F62A3">
        <w:rPr>
          <w:rFonts w:ascii="Times New Roman" w:eastAsia="Calibri" w:hAnsi="Times New Roman"/>
          <w:b/>
          <w:szCs w:val="24"/>
        </w:rPr>
        <w:t xml:space="preserve"> </w:t>
      </w:r>
      <w:r w:rsidR="005235BA" w:rsidRPr="00C96EAF">
        <w:rPr>
          <w:rFonts w:ascii="Times New Roman" w:eastAsia="Calibri" w:hAnsi="Times New Roman"/>
          <w:b/>
          <w:szCs w:val="24"/>
        </w:rPr>
        <w:t>SUB</w:t>
      </w:r>
      <w:r w:rsidRPr="00C96EAF">
        <w:rPr>
          <w:rFonts w:ascii="Times New Roman" w:eastAsia="Calibri" w:hAnsi="Times New Roman"/>
          <w:b/>
          <w:szCs w:val="24"/>
        </w:rPr>
        <w:t>APPALTO</w:t>
      </w:r>
    </w:p>
    <w:p w:rsidR="005235BA" w:rsidRPr="00C96EAF" w:rsidRDefault="005235BA" w:rsidP="00C726E3">
      <w:pPr>
        <w:autoSpaceDE w:val="0"/>
        <w:autoSpaceDN w:val="0"/>
        <w:adjustRightInd w:val="0"/>
        <w:jc w:val="both"/>
        <w:rPr>
          <w:rFonts w:cs="Times"/>
          <w:szCs w:val="24"/>
        </w:rPr>
      </w:pPr>
      <w:r w:rsidRPr="00C96EAF">
        <w:rPr>
          <w:rFonts w:cs="Times"/>
          <w:szCs w:val="24"/>
        </w:rPr>
        <w:t>Il concorrente deve indicare all’atto dell’offerta le parti del se</w:t>
      </w:r>
      <w:r w:rsidR="00C726E3" w:rsidRPr="00C96EAF">
        <w:rPr>
          <w:rFonts w:cs="Times"/>
          <w:szCs w:val="24"/>
        </w:rPr>
        <w:t xml:space="preserve">rvizio che intende subappaltare </w:t>
      </w:r>
      <w:r w:rsidRPr="00C96EAF">
        <w:rPr>
          <w:rFonts w:cs="Times"/>
          <w:szCs w:val="24"/>
        </w:rPr>
        <w:t>o concedere in cottimo in conformità a quanto previsto dall’art. 105 del Codice; in mancanza</w:t>
      </w:r>
      <w:r w:rsidR="00C726E3" w:rsidRPr="00C96EAF">
        <w:rPr>
          <w:rFonts w:cs="Times"/>
          <w:szCs w:val="24"/>
        </w:rPr>
        <w:t xml:space="preserve"> </w:t>
      </w:r>
      <w:r w:rsidRPr="00C96EAF">
        <w:rPr>
          <w:rFonts w:cs="Times"/>
          <w:szCs w:val="24"/>
        </w:rPr>
        <w:t>di tali indicazioni il successivo subappalto è vietato.</w:t>
      </w:r>
    </w:p>
    <w:p w:rsidR="005235BA" w:rsidRPr="00C96EAF" w:rsidRDefault="005235BA" w:rsidP="00C726E3">
      <w:pPr>
        <w:autoSpaceDE w:val="0"/>
        <w:autoSpaceDN w:val="0"/>
        <w:adjustRightInd w:val="0"/>
        <w:jc w:val="both"/>
        <w:rPr>
          <w:rFonts w:cs="Times"/>
          <w:szCs w:val="24"/>
        </w:rPr>
      </w:pPr>
      <w:r w:rsidRPr="00C96EAF">
        <w:rPr>
          <w:rFonts w:cs="Times"/>
          <w:szCs w:val="24"/>
        </w:rPr>
        <w:t>Si precisa che la quota percentuale subappaltabile deve essere contenuta entro il limite</w:t>
      </w:r>
      <w:r w:rsidR="00C726E3" w:rsidRPr="00C96EAF">
        <w:rPr>
          <w:rFonts w:cs="Times"/>
          <w:szCs w:val="24"/>
        </w:rPr>
        <w:t xml:space="preserve"> </w:t>
      </w:r>
      <w:r w:rsidRPr="00C96EAF">
        <w:rPr>
          <w:rFonts w:cs="Times"/>
          <w:szCs w:val="24"/>
        </w:rPr>
        <w:t>massimo del 30% dell’importo contrattuale.</w:t>
      </w:r>
    </w:p>
    <w:p w:rsidR="005235BA" w:rsidRDefault="005235BA" w:rsidP="00C726E3">
      <w:pPr>
        <w:autoSpaceDE w:val="0"/>
        <w:autoSpaceDN w:val="0"/>
        <w:adjustRightInd w:val="0"/>
        <w:jc w:val="both"/>
        <w:rPr>
          <w:rFonts w:cs="Times"/>
          <w:szCs w:val="24"/>
        </w:rPr>
      </w:pPr>
      <w:r w:rsidRPr="00C96EAF">
        <w:rPr>
          <w:rFonts w:cs="Times"/>
          <w:szCs w:val="24"/>
        </w:rPr>
        <w:t>La stazione appaltante non provvederà al pagamento diretto del subappaltatore/i e i</w:t>
      </w:r>
      <w:r w:rsidR="00C726E3" w:rsidRPr="00C96EAF">
        <w:rPr>
          <w:rFonts w:cs="Times"/>
          <w:szCs w:val="24"/>
        </w:rPr>
        <w:t xml:space="preserve"> </w:t>
      </w:r>
      <w:r w:rsidRPr="00C96EAF">
        <w:rPr>
          <w:rFonts w:cs="Times"/>
          <w:szCs w:val="24"/>
        </w:rPr>
        <w:t>pagamenti verranno effettuati all’appaltatore che dovrà trasmettere alla stazione appaltante,</w:t>
      </w:r>
      <w:r w:rsidR="00C726E3" w:rsidRPr="00C96EAF">
        <w:rPr>
          <w:rFonts w:cs="Times"/>
          <w:szCs w:val="24"/>
        </w:rPr>
        <w:t xml:space="preserve"> </w:t>
      </w:r>
      <w:r w:rsidRPr="00C96EAF">
        <w:rPr>
          <w:rFonts w:cs="Times"/>
          <w:szCs w:val="24"/>
        </w:rPr>
        <w:t>entro venti giorni dal relativo pagamento, copia delle fatture quietanzate, emesse dal</w:t>
      </w:r>
      <w:r w:rsidR="00C726E3" w:rsidRPr="00C96EAF">
        <w:rPr>
          <w:rFonts w:cs="Times"/>
          <w:szCs w:val="24"/>
        </w:rPr>
        <w:t xml:space="preserve"> </w:t>
      </w:r>
      <w:r w:rsidRPr="00C96EAF">
        <w:rPr>
          <w:rFonts w:cs="Times"/>
          <w:szCs w:val="24"/>
        </w:rPr>
        <w:t>subappaltatore.</w:t>
      </w:r>
    </w:p>
    <w:p w:rsidR="005235BA" w:rsidRDefault="005235BA" w:rsidP="00C726E3">
      <w:pPr>
        <w:jc w:val="both"/>
        <w:rPr>
          <w:rFonts w:cs="Times"/>
          <w:szCs w:val="24"/>
        </w:rPr>
      </w:pPr>
    </w:p>
    <w:p w:rsidR="0067222C" w:rsidRDefault="0067222C" w:rsidP="005235BA">
      <w:pPr>
        <w:rPr>
          <w:rFonts w:ascii="Times New Roman" w:eastAsia="Calibri" w:hAnsi="Times New Roman"/>
          <w:b/>
          <w:szCs w:val="24"/>
        </w:rPr>
      </w:pPr>
      <w:r w:rsidRPr="00AA52F6">
        <w:rPr>
          <w:rFonts w:ascii="Times New Roman" w:eastAsia="Calibri" w:hAnsi="Times New Roman"/>
          <w:b/>
          <w:szCs w:val="24"/>
        </w:rPr>
        <w:t xml:space="preserve">ART. </w:t>
      </w:r>
      <w:r>
        <w:rPr>
          <w:rFonts w:ascii="Times New Roman" w:eastAsia="Calibri" w:hAnsi="Times New Roman"/>
          <w:b/>
          <w:szCs w:val="24"/>
        </w:rPr>
        <w:t>1</w:t>
      </w:r>
      <w:r w:rsidR="006F62A3">
        <w:rPr>
          <w:rFonts w:ascii="Times New Roman" w:eastAsia="Calibri" w:hAnsi="Times New Roman"/>
          <w:b/>
          <w:szCs w:val="24"/>
        </w:rPr>
        <w:t>3</w:t>
      </w:r>
      <w:r>
        <w:rPr>
          <w:rFonts w:ascii="Times New Roman" w:eastAsia="Calibri" w:hAnsi="Times New Roman"/>
          <w:b/>
          <w:szCs w:val="24"/>
        </w:rPr>
        <w:t xml:space="preserve">  –LIQUIDAZIONE DELLE FATTURE</w:t>
      </w:r>
    </w:p>
    <w:p w:rsidR="00613B10" w:rsidRPr="00E63314" w:rsidRDefault="00613B10" w:rsidP="00613B10">
      <w:pPr>
        <w:jc w:val="both"/>
      </w:pPr>
      <w:r w:rsidRPr="00E63314">
        <w:t>La liquidazione delle fatture al Soggetto aggiudicatario è subordinata:</w:t>
      </w:r>
    </w:p>
    <w:p w:rsidR="00613B10" w:rsidRPr="00E63314" w:rsidRDefault="00613B10" w:rsidP="00613B10">
      <w:pPr>
        <w:tabs>
          <w:tab w:val="left" w:pos="640"/>
        </w:tabs>
        <w:ind w:left="720"/>
        <w:jc w:val="both"/>
      </w:pPr>
    </w:p>
    <w:p w:rsidR="00613B10" w:rsidRPr="00E63314" w:rsidRDefault="00613B10" w:rsidP="00613B10">
      <w:pPr>
        <w:tabs>
          <w:tab w:val="left" w:pos="640"/>
        </w:tabs>
        <w:autoSpaceDE w:val="0"/>
        <w:autoSpaceDN w:val="0"/>
        <w:adjustRightInd w:val="0"/>
        <w:jc w:val="both"/>
      </w:pPr>
      <w:r>
        <w:t xml:space="preserve">- </w:t>
      </w:r>
      <w:r w:rsidRPr="00E63314">
        <w:t>alla formale trasmissione, da parte del Soggetto aggiudicatario, all’Amministrazione aggiudicatrice di ogni documento necessario alla liquidazione ai sensi delle procedure all’uopo formalizzate dalla stessa Amministrazione aggiudicatrice;</w:t>
      </w:r>
    </w:p>
    <w:p w:rsidR="00613B10" w:rsidRPr="00E63314" w:rsidRDefault="00613B10" w:rsidP="00613B10">
      <w:pPr>
        <w:tabs>
          <w:tab w:val="left" w:pos="640"/>
        </w:tabs>
        <w:autoSpaceDE w:val="0"/>
        <w:autoSpaceDN w:val="0"/>
        <w:adjustRightInd w:val="0"/>
        <w:jc w:val="both"/>
      </w:pPr>
      <w:r>
        <w:t xml:space="preserve">- </w:t>
      </w:r>
      <w:r w:rsidRPr="00E63314">
        <w:t>al positivo riscontro della stazione appaltante dell’intero procedimento.</w:t>
      </w:r>
    </w:p>
    <w:p w:rsidR="00613B10" w:rsidRPr="00E63314" w:rsidRDefault="00613B10" w:rsidP="00613B10">
      <w:pPr>
        <w:jc w:val="both"/>
      </w:pPr>
    </w:p>
    <w:p w:rsidR="00613B10" w:rsidRPr="00E63314" w:rsidRDefault="00613B10" w:rsidP="00613B10">
      <w:pPr>
        <w:tabs>
          <w:tab w:val="left" w:pos="640"/>
        </w:tabs>
        <w:jc w:val="both"/>
      </w:pPr>
      <w:r w:rsidRPr="00E63314">
        <w:t>L’Amministrazione aggiudicatrice provvede, di norma a cadenza mensile, a porre in pagamento gli importi delle fatture verificate e valutate congrue rispetto al Servizio eseguito.</w:t>
      </w:r>
    </w:p>
    <w:p w:rsidR="0097242E" w:rsidRDefault="00613B10" w:rsidP="00613B10">
      <w:pPr>
        <w:jc w:val="both"/>
      </w:pPr>
      <w:r w:rsidRPr="00E63314">
        <w:t>Non si dà corso ad alcun pagamento se il Soggetto aggiudicatario non ha curato, presso l'Amministrazione aggiudicatrice, gli adempimenti stabiliti per la validità del contratto stesso.</w:t>
      </w:r>
    </w:p>
    <w:p w:rsidR="00613B10" w:rsidRDefault="00613B10" w:rsidP="00613B10">
      <w:pPr>
        <w:jc w:val="both"/>
      </w:pPr>
      <w:r w:rsidRPr="00E63314">
        <w:t>L’Ufficio finanziario dell’Amministrazione aggiudicatrice procede all'emissione del mandato di pagamento in favore del Soggetto aggiudicatario.</w:t>
      </w:r>
    </w:p>
    <w:p w:rsidR="00515C8D" w:rsidRDefault="00613B10" w:rsidP="00613B10">
      <w:pPr>
        <w:jc w:val="both"/>
      </w:pPr>
      <w:r w:rsidRPr="00E63314">
        <w:t>L’eventuale ritardo nel pagamento non può essere invocato come motivo valido per la risoluzione del contratto da parte del Soggetto aggiudicatario, il quale è tenuto a continuare il servizio sino alla scadenza prevista dal contratto.</w:t>
      </w:r>
    </w:p>
    <w:p w:rsidR="00613B10" w:rsidRDefault="00613B10" w:rsidP="00613B10">
      <w:pPr>
        <w:jc w:val="both"/>
      </w:pPr>
      <w:r w:rsidRPr="00E63314">
        <w:t>Il Soggetto aggiudicatario, al momento della sottoscrizione del contratto, deve dichiarare se l'importo delle fatture relative al Servizio reso è soggetto, o meno, all'aliquota I.V.A., in</w:t>
      </w:r>
      <w:r>
        <w:t>dicando la relativa percentuale.</w:t>
      </w:r>
    </w:p>
    <w:p w:rsidR="00613B10" w:rsidRPr="0097242E" w:rsidRDefault="00613B10" w:rsidP="00613B10">
      <w:pPr>
        <w:autoSpaceDE w:val="0"/>
        <w:autoSpaceDN w:val="0"/>
        <w:adjustRightInd w:val="0"/>
      </w:pPr>
      <w:r w:rsidRPr="0097242E">
        <w:t xml:space="preserve">La fattura elettronica, emessa solo dopo la sottoscrizione del contratto, sarà intestata a: </w:t>
      </w:r>
    </w:p>
    <w:p w:rsidR="006733AA" w:rsidRDefault="006733AA" w:rsidP="00613B10">
      <w:pPr>
        <w:autoSpaceDE w:val="0"/>
        <w:autoSpaceDN w:val="0"/>
        <w:adjustRightInd w:val="0"/>
        <w:rPr>
          <w:rFonts w:ascii="Times New Roman" w:hAnsi="Times New Roman"/>
          <w:color w:val="000000"/>
          <w:sz w:val="23"/>
          <w:szCs w:val="23"/>
        </w:rPr>
      </w:pPr>
    </w:p>
    <w:p w:rsidR="00613B10" w:rsidRPr="00D95777" w:rsidRDefault="00613B10" w:rsidP="00613B10">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Denominazione ente: </w:t>
      </w:r>
      <w:r w:rsidRPr="00D95777">
        <w:rPr>
          <w:rFonts w:ascii="Times New Roman" w:hAnsi="Times New Roman"/>
          <w:b/>
          <w:bCs/>
          <w:color w:val="000000"/>
          <w:sz w:val="23"/>
          <w:szCs w:val="23"/>
        </w:rPr>
        <w:t xml:space="preserve">COMUNE </w:t>
      </w:r>
      <w:proofErr w:type="spellStart"/>
      <w:r w:rsidRPr="00D95777">
        <w:rPr>
          <w:rFonts w:ascii="Times New Roman" w:hAnsi="Times New Roman"/>
          <w:b/>
          <w:bCs/>
          <w:color w:val="000000"/>
          <w:sz w:val="23"/>
          <w:szCs w:val="23"/>
        </w:rPr>
        <w:t>DI</w:t>
      </w:r>
      <w:proofErr w:type="spellEnd"/>
      <w:r w:rsidRPr="00D95777">
        <w:rPr>
          <w:rFonts w:ascii="Times New Roman" w:hAnsi="Times New Roman"/>
          <w:b/>
          <w:bCs/>
          <w:color w:val="000000"/>
          <w:sz w:val="23"/>
          <w:szCs w:val="23"/>
        </w:rPr>
        <w:t xml:space="preserve"> SORRENTO </w:t>
      </w:r>
    </w:p>
    <w:p w:rsidR="00613B10" w:rsidRPr="00D95777" w:rsidRDefault="00613B10" w:rsidP="00613B10">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Codice Amministrazione destinataria: </w:t>
      </w:r>
      <w:r w:rsidRPr="00D95777">
        <w:rPr>
          <w:rFonts w:ascii="Times New Roman" w:hAnsi="Times New Roman"/>
          <w:b/>
          <w:bCs/>
          <w:color w:val="000000"/>
          <w:sz w:val="23"/>
          <w:szCs w:val="23"/>
        </w:rPr>
        <w:t xml:space="preserve">LB92K8 </w:t>
      </w:r>
    </w:p>
    <w:p w:rsidR="00613B10" w:rsidRPr="00D95777" w:rsidRDefault="00613B10" w:rsidP="00613B10">
      <w:pPr>
        <w:autoSpaceDE w:val="0"/>
        <w:autoSpaceDN w:val="0"/>
        <w:adjustRightInd w:val="0"/>
        <w:rPr>
          <w:rFonts w:ascii="Times New Roman" w:hAnsi="Times New Roman"/>
          <w:color w:val="000000"/>
          <w:sz w:val="23"/>
          <w:szCs w:val="23"/>
        </w:rPr>
      </w:pPr>
      <w:r w:rsidRPr="00D95777">
        <w:rPr>
          <w:rFonts w:ascii="Times New Roman" w:hAnsi="Times New Roman"/>
          <w:color w:val="000000"/>
          <w:sz w:val="23"/>
          <w:szCs w:val="23"/>
        </w:rPr>
        <w:t xml:space="preserve">Codice Fiscale: </w:t>
      </w:r>
      <w:r w:rsidRPr="00D95777">
        <w:rPr>
          <w:rFonts w:ascii="Times New Roman" w:hAnsi="Times New Roman"/>
          <w:b/>
          <w:bCs/>
          <w:color w:val="000000"/>
          <w:sz w:val="23"/>
          <w:szCs w:val="23"/>
        </w:rPr>
        <w:t xml:space="preserve">82001030632 </w:t>
      </w:r>
    </w:p>
    <w:p w:rsidR="00953509" w:rsidRPr="006733AA" w:rsidRDefault="00613B10" w:rsidP="006733AA">
      <w:pPr>
        <w:jc w:val="both"/>
      </w:pPr>
      <w:r w:rsidRPr="00D95777">
        <w:rPr>
          <w:rFonts w:ascii="Times New Roman" w:hAnsi="Times New Roman"/>
          <w:color w:val="000000"/>
          <w:sz w:val="23"/>
          <w:szCs w:val="23"/>
        </w:rPr>
        <w:t xml:space="preserve">Indirizzo: </w:t>
      </w:r>
      <w:r w:rsidRPr="00D95777">
        <w:rPr>
          <w:rFonts w:ascii="Times New Roman" w:hAnsi="Times New Roman"/>
          <w:b/>
          <w:bCs/>
          <w:color w:val="000000"/>
          <w:sz w:val="23"/>
          <w:szCs w:val="23"/>
        </w:rPr>
        <w:t>Piazza S. Antonino, 14 – Sorrento (</w:t>
      </w:r>
      <w:proofErr w:type="spellStart"/>
      <w:r w:rsidRPr="00D95777">
        <w:rPr>
          <w:rFonts w:ascii="Times New Roman" w:hAnsi="Times New Roman"/>
          <w:b/>
          <w:bCs/>
          <w:color w:val="000000"/>
          <w:sz w:val="23"/>
          <w:szCs w:val="23"/>
        </w:rPr>
        <w:t>Na</w:t>
      </w:r>
      <w:proofErr w:type="spellEnd"/>
      <w:r w:rsidR="006733AA">
        <w:rPr>
          <w:rFonts w:ascii="Times New Roman" w:hAnsi="Times New Roman"/>
          <w:b/>
          <w:bCs/>
          <w:color w:val="000000"/>
          <w:sz w:val="23"/>
          <w:szCs w:val="23"/>
        </w:rPr>
        <w:t>)</w:t>
      </w:r>
    </w:p>
    <w:p w:rsidR="0067222C" w:rsidRPr="007742C7" w:rsidRDefault="0067222C" w:rsidP="0067222C">
      <w:pPr>
        <w:pStyle w:val="Titolo1"/>
        <w:rPr>
          <w:rFonts w:ascii="Times New Roman" w:hAnsi="Times New Roman" w:cs="Times New Roman"/>
          <w:sz w:val="24"/>
          <w:szCs w:val="24"/>
        </w:rPr>
      </w:pPr>
      <w:r w:rsidRPr="007742C7">
        <w:rPr>
          <w:rFonts w:ascii="Times New Roman" w:hAnsi="Times New Roman" w:cs="Times New Roman"/>
          <w:sz w:val="24"/>
          <w:szCs w:val="24"/>
        </w:rPr>
        <w:t>ART</w:t>
      </w:r>
      <w:r>
        <w:rPr>
          <w:rFonts w:ascii="Times New Roman" w:hAnsi="Times New Roman" w:cs="Times New Roman"/>
          <w:sz w:val="24"/>
          <w:szCs w:val="24"/>
        </w:rPr>
        <w:t xml:space="preserve">.  </w:t>
      </w:r>
      <w:r w:rsidR="000032F0">
        <w:rPr>
          <w:rFonts w:ascii="Times New Roman" w:hAnsi="Times New Roman" w:cs="Times New Roman"/>
          <w:sz w:val="24"/>
          <w:szCs w:val="24"/>
        </w:rPr>
        <w:t>1</w:t>
      </w:r>
      <w:r w:rsidR="006F62A3">
        <w:rPr>
          <w:rFonts w:ascii="Times New Roman" w:hAnsi="Times New Roman" w:cs="Times New Roman"/>
          <w:sz w:val="24"/>
          <w:szCs w:val="24"/>
        </w:rPr>
        <w:t>4</w:t>
      </w:r>
      <w:r w:rsidR="000032F0">
        <w:rPr>
          <w:rFonts w:ascii="Times New Roman" w:hAnsi="Times New Roman" w:cs="Times New Roman"/>
          <w:sz w:val="24"/>
          <w:szCs w:val="24"/>
        </w:rPr>
        <w:t xml:space="preserve"> </w:t>
      </w:r>
      <w:r w:rsidRPr="007742C7">
        <w:rPr>
          <w:rFonts w:ascii="Times New Roman" w:hAnsi="Times New Roman" w:cs="Times New Roman"/>
          <w:sz w:val="24"/>
          <w:szCs w:val="24"/>
        </w:rPr>
        <w:t>- DOCUMENTAZIONE DEL SERVIZIO E TUTELA DELLA PRIVACY</w:t>
      </w:r>
    </w:p>
    <w:p w:rsidR="0067222C" w:rsidRPr="007742C7" w:rsidRDefault="0067222C" w:rsidP="002E14F5">
      <w:pPr>
        <w:jc w:val="both"/>
        <w:rPr>
          <w:rFonts w:ascii="Times New Roman" w:hAnsi="Times New Roman"/>
          <w:szCs w:val="24"/>
        </w:rPr>
      </w:pPr>
      <w:r w:rsidRPr="007742C7">
        <w:rPr>
          <w:rFonts w:ascii="Times New Roman" w:hAnsi="Times New Roman"/>
          <w:szCs w:val="24"/>
        </w:rPr>
        <w:t xml:space="preserve">I dati raccolti per la presente procedura d’appalto sono finalizzati, esclusivamente, allo svolgimento della stessa, ai sensi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67222C" w:rsidRPr="007742C7" w:rsidRDefault="0067222C" w:rsidP="002E14F5">
      <w:pPr>
        <w:jc w:val="both"/>
        <w:rPr>
          <w:rFonts w:ascii="Times New Roman" w:hAnsi="Times New Roman"/>
          <w:szCs w:val="24"/>
        </w:rPr>
      </w:pPr>
      <w:r w:rsidRPr="007742C7">
        <w:rPr>
          <w:rFonts w:ascii="Times New Roman" w:hAnsi="Times New Roman"/>
          <w:szCs w:val="24"/>
        </w:rPr>
        <w:t>I Soggetti partecipanti alla procedura d’appalto, pertanto, conferendo i dati richiesti, autorizzano l’utilizzo degli stessi per le finalità sopra definite.</w:t>
      </w:r>
    </w:p>
    <w:p w:rsidR="0067222C" w:rsidRPr="007742C7" w:rsidRDefault="0067222C" w:rsidP="002E14F5">
      <w:pPr>
        <w:jc w:val="both"/>
        <w:rPr>
          <w:rFonts w:ascii="Times New Roman" w:hAnsi="Times New Roman"/>
          <w:szCs w:val="24"/>
        </w:rPr>
      </w:pPr>
      <w:r w:rsidRPr="007742C7">
        <w:rPr>
          <w:rFonts w:ascii="Times New Roman" w:hAnsi="Times New Roman"/>
          <w:szCs w:val="24"/>
        </w:rPr>
        <w:t>Il rifiuto a fornire i dati richiesti, quindi, è causa di esclusione dalla partecipazione all’appalto.</w:t>
      </w:r>
    </w:p>
    <w:p w:rsidR="006F62A3" w:rsidRDefault="006F62A3" w:rsidP="002E14F5">
      <w:pPr>
        <w:jc w:val="both"/>
        <w:rPr>
          <w:rFonts w:ascii="Times New Roman" w:hAnsi="Times New Roman"/>
          <w:szCs w:val="24"/>
        </w:rPr>
      </w:pPr>
    </w:p>
    <w:p w:rsidR="006F62A3" w:rsidRDefault="006F62A3" w:rsidP="002E14F5">
      <w:pPr>
        <w:jc w:val="both"/>
        <w:rPr>
          <w:rFonts w:ascii="Times New Roman" w:hAnsi="Times New Roman"/>
          <w:szCs w:val="24"/>
        </w:rPr>
      </w:pPr>
    </w:p>
    <w:p w:rsidR="006F62A3" w:rsidRDefault="006F62A3" w:rsidP="002E14F5">
      <w:pPr>
        <w:jc w:val="both"/>
        <w:rPr>
          <w:rFonts w:ascii="Times New Roman" w:hAnsi="Times New Roman"/>
          <w:szCs w:val="24"/>
        </w:rPr>
      </w:pPr>
    </w:p>
    <w:p w:rsidR="006F62A3" w:rsidRDefault="006F62A3" w:rsidP="002E14F5">
      <w:pPr>
        <w:jc w:val="both"/>
        <w:rPr>
          <w:rFonts w:ascii="Times New Roman" w:hAnsi="Times New Roman"/>
          <w:szCs w:val="24"/>
        </w:rPr>
      </w:pPr>
    </w:p>
    <w:p w:rsidR="0067222C" w:rsidRPr="007742C7" w:rsidRDefault="0067222C" w:rsidP="002E14F5">
      <w:pPr>
        <w:jc w:val="both"/>
        <w:rPr>
          <w:rFonts w:ascii="Times New Roman" w:hAnsi="Times New Roman"/>
          <w:szCs w:val="24"/>
        </w:rPr>
      </w:pPr>
      <w:r w:rsidRPr="007742C7">
        <w:rPr>
          <w:rFonts w:ascii="Times New Roman" w:hAnsi="Times New Roman"/>
          <w:szCs w:val="24"/>
        </w:rPr>
        <w:t>Ai soli fini della presente procedura d’appalto si considerano responsabili del trattamento dei dati, ai sensi dell’art. 29 del D.lgs. n. 196/03 (Codice Privacy):</w:t>
      </w:r>
    </w:p>
    <w:p w:rsidR="0067222C" w:rsidRPr="007742C7" w:rsidRDefault="0067222C" w:rsidP="002E14F5">
      <w:pPr>
        <w:numPr>
          <w:ilvl w:val="0"/>
          <w:numId w:val="1"/>
        </w:numPr>
        <w:jc w:val="both"/>
        <w:rPr>
          <w:rFonts w:ascii="Times New Roman" w:hAnsi="Times New Roman"/>
          <w:szCs w:val="24"/>
        </w:rPr>
      </w:pPr>
      <w:r w:rsidRPr="007742C7">
        <w:rPr>
          <w:rFonts w:ascii="Times New Roman" w:hAnsi="Times New Roman"/>
          <w:szCs w:val="24"/>
        </w:rPr>
        <w:t>il responsabile del procedimento in capo all’Amministrazione aggiudicatrice;</w:t>
      </w:r>
    </w:p>
    <w:p w:rsidR="0067222C" w:rsidRPr="007742C7" w:rsidRDefault="0067222C" w:rsidP="002E14F5">
      <w:pPr>
        <w:numPr>
          <w:ilvl w:val="0"/>
          <w:numId w:val="1"/>
        </w:numPr>
        <w:jc w:val="both"/>
        <w:rPr>
          <w:rFonts w:ascii="Times New Roman" w:hAnsi="Times New Roman"/>
          <w:szCs w:val="24"/>
        </w:rPr>
      </w:pPr>
      <w:r w:rsidRPr="007742C7">
        <w:rPr>
          <w:rFonts w:ascii="Times New Roman" w:hAnsi="Times New Roman"/>
          <w:szCs w:val="24"/>
        </w:rPr>
        <w:t>per il Soggetto aggiudicatario, in relazione alle rispettive competenze, il rappresentante legale del Soggetto aggiudicatario.</w:t>
      </w:r>
    </w:p>
    <w:p w:rsidR="0067222C" w:rsidRPr="007742C7" w:rsidRDefault="0067222C" w:rsidP="002E14F5">
      <w:pPr>
        <w:jc w:val="both"/>
        <w:rPr>
          <w:rFonts w:ascii="Times New Roman" w:hAnsi="Times New Roman"/>
          <w:szCs w:val="24"/>
        </w:rPr>
      </w:pPr>
      <w:r w:rsidRPr="007742C7">
        <w:rPr>
          <w:rFonts w:ascii="Times New Roman" w:hAnsi="Times New Roman"/>
          <w:szCs w:val="24"/>
        </w:rPr>
        <w:t xml:space="preserve">Ogni documento relativo all’esecuzione del Capitolato è trattato nel rispetto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67222C" w:rsidRPr="00D9356C" w:rsidRDefault="0067222C" w:rsidP="0067222C">
      <w:bookmarkStart w:id="11" w:name="_Toc118259004"/>
      <w:bookmarkStart w:id="12" w:name="_Toc432694507"/>
    </w:p>
    <w:bookmarkEnd w:id="11"/>
    <w:bookmarkEnd w:id="12"/>
    <w:p w:rsidR="0067222C" w:rsidRPr="007742C7" w:rsidRDefault="0067222C" w:rsidP="0067222C">
      <w:pPr>
        <w:pStyle w:val="Default"/>
      </w:pPr>
      <w:r w:rsidRPr="007742C7">
        <w:rPr>
          <w:b/>
          <w:bCs/>
        </w:rPr>
        <w:t xml:space="preserve">ART. </w:t>
      </w:r>
      <w:r>
        <w:rPr>
          <w:b/>
          <w:bCs/>
        </w:rPr>
        <w:t>1</w:t>
      </w:r>
      <w:r w:rsidR="006F62A3">
        <w:rPr>
          <w:b/>
          <w:bCs/>
        </w:rPr>
        <w:t>5</w:t>
      </w:r>
      <w:r w:rsidRPr="007742C7">
        <w:rPr>
          <w:b/>
          <w:bCs/>
        </w:rPr>
        <w:t xml:space="preserve"> – TRACCIABILITA’ DEI FLUSSI FINANZIARI</w:t>
      </w:r>
    </w:p>
    <w:p w:rsidR="0067222C" w:rsidRDefault="0067222C" w:rsidP="0067222C">
      <w:pPr>
        <w:pStyle w:val="Default"/>
        <w:jc w:val="both"/>
      </w:pPr>
      <w:r w:rsidRPr="007742C7">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67222C" w:rsidRPr="007742C7" w:rsidRDefault="0067222C" w:rsidP="0067222C">
      <w:pPr>
        <w:pStyle w:val="Default"/>
        <w:jc w:val="both"/>
      </w:pPr>
      <w:r w:rsidRPr="007742C7">
        <w:t xml:space="preserve">Il Soggetto aggiudicatario assume, altresì, l’obbligo di effettuare gli incassi e i pagamenti, di qualsiasi importo, attraverso l’utilizzo di uno o più conti correnti bancari </w:t>
      </w:r>
    </w:p>
    <w:p w:rsidR="00C96EAF" w:rsidRDefault="0067222C" w:rsidP="0067222C">
      <w:pPr>
        <w:pStyle w:val="Default"/>
        <w:jc w:val="both"/>
      </w:pPr>
      <w:r w:rsidRPr="007742C7">
        <w:t xml:space="preserve">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w:t>
      </w:r>
    </w:p>
    <w:p w:rsidR="0067222C" w:rsidRPr="007742C7" w:rsidRDefault="0067222C" w:rsidP="0067222C">
      <w:pPr>
        <w:pStyle w:val="Default"/>
        <w:jc w:val="both"/>
      </w:pPr>
      <w:r w:rsidRPr="007742C7">
        <w:t xml:space="preserve">codice identificativo di gara (CIG) attribuito dall’autorità di vigilanza e, ove obbligatorio, il codice unico di progetto CUP. </w:t>
      </w:r>
    </w:p>
    <w:p w:rsidR="00515C8D" w:rsidRDefault="0067222C" w:rsidP="00A078E6">
      <w:pPr>
        <w:pStyle w:val="Default"/>
        <w:jc w:val="both"/>
      </w:pPr>
      <w:r w:rsidRPr="007742C7">
        <w:t xml:space="preserve">Per le spese giornaliere, di importo, relativo all’intervento in trattazione, inferiore a quello minimo previsto dalla legge attualmente in vigore, potrà essere utilizzato un sistema diverso dal bonifico </w:t>
      </w:r>
      <w:r w:rsidR="000032F0">
        <w:t xml:space="preserve"> </w:t>
      </w:r>
      <w:r w:rsidRPr="007742C7">
        <w:t>bancario o postale, fermo restando il divieto di impiego del contante e l’obbligo di documentazione</w:t>
      </w:r>
    </w:p>
    <w:p w:rsidR="0067222C" w:rsidRPr="007742C7" w:rsidRDefault="0067222C" w:rsidP="00A078E6">
      <w:pPr>
        <w:pStyle w:val="Default"/>
        <w:jc w:val="both"/>
      </w:pPr>
      <w:r w:rsidRPr="007742C7">
        <w:t>della spesa. In ragione di tutto quanto sopra il Soggetto affidatario è tenuto a comunicare a questa stazione appaltante, gli estremi identificativi del conto corrente dedicato entro 7 giorni dalla loro</w:t>
      </w:r>
      <w:r w:rsidR="00A078E6">
        <w:t xml:space="preserve"> </w:t>
      </w:r>
      <w:r w:rsidRPr="007742C7">
        <w:t xml:space="preserve">accensione, nonché nello stesso termine, le generalità e il codice fiscale delle persone delegate ad operare su di essi. </w:t>
      </w:r>
    </w:p>
    <w:p w:rsidR="006733AA" w:rsidRDefault="0067222C" w:rsidP="00A078E6">
      <w:pPr>
        <w:pStyle w:val="Default"/>
        <w:jc w:val="both"/>
      </w:pPr>
      <w:r w:rsidRPr="007742C7">
        <w:t xml:space="preserve">Le transazioni relative all’ affidamento effettuato senza avvalersi di Banche o della Soc. Posta italiana S.p.A. comporterà, a carico del soggetto inadempiente, fatta salva l’applicazione della risoluzione del contratto in base a quanto prescritto dall’art. 9 bis della legge 136/2010 e </w:t>
      </w:r>
      <w:proofErr w:type="spellStart"/>
      <w:r w:rsidRPr="007742C7">
        <w:t>ss.mm.ii.</w:t>
      </w:r>
      <w:proofErr w:type="spellEnd"/>
      <w:r w:rsidRPr="007742C7">
        <w:t xml:space="preserve">, l’applicazione di </w:t>
      </w:r>
    </w:p>
    <w:p w:rsidR="0067222C" w:rsidRPr="007742C7" w:rsidRDefault="0067222C" w:rsidP="00A078E6">
      <w:pPr>
        <w:pStyle w:val="Default"/>
        <w:jc w:val="both"/>
      </w:pPr>
      <w:r w:rsidRPr="007742C7">
        <w:t xml:space="preserve">una sanzione amministrativa pecuniaria nella misura del 5% del valore della transazione stessa. Tale entità è applicata nella misura minima prevista in mancanza della regolamentazione disciplinante la progressività della sanzione sino ai valori massimi. </w:t>
      </w:r>
    </w:p>
    <w:p w:rsidR="0067222C" w:rsidRPr="007742C7" w:rsidRDefault="0067222C" w:rsidP="0067222C">
      <w:pPr>
        <w:pStyle w:val="Default"/>
        <w:jc w:val="both"/>
      </w:pPr>
      <w:r w:rsidRPr="007742C7">
        <w:t xml:space="preserve">Le transazioni relative ai servizi e forniture di cui sopra effettuate su un conto corrente non dedicato ovvero senza impiegare lo strumento del bonifico bancario o </w:t>
      </w:r>
    </w:p>
    <w:p w:rsidR="0067222C" w:rsidRPr="007742C7" w:rsidRDefault="0067222C" w:rsidP="0067222C">
      <w:pPr>
        <w:pStyle w:val="Default"/>
        <w:jc w:val="both"/>
      </w:pPr>
      <w:r w:rsidRPr="007742C7">
        <w:t xml:space="preserve">postale o altri strumenti di incasso o di pagamento idonei a consentire la piena tracciabilità delle operazioni, comporterà, a carico del soggetto inadempiente </w:t>
      </w:r>
    </w:p>
    <w:p w:rsidR="006F62A3" w:rsidRDefault="0067222C" w:rsidP="0067222C">
      <w:pPr>
        <w:pStyle w:val="Default"/>
        <w:jc w:val="both"/>
      </w:pPr>
      <w:r w:rsidRPr="007742C7">
        <w:t xml:space="preserve">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w:t>
      </w:r>
    </w:p>
    <w:p w:rsidR="006F62A3" w:rsidRDefault="006F62A3" w:rsidP="0067222C">
      <w:pPr>
        <w:pStyle w:val="Default"/>
        <w:jc w:val="both"/>
      </w:pPr>
    </w:p>
    <w:p w:rsidR="006F62A3" w:rsidRDefault="006F62A3" w:rsidP="0067222C">
      <w:pPr>
        <w:pStyle w:val="Default"/>
        <w:jc w:val="both"/>
      </w:pPr>
    </w:p>
    <w:p w:rsidR="006F62A3" w:rsidRDefault="006F62A3" w:rsidP="0067222C">
      <w:pPr>
        <w:pStyle w:val="Default"/>
        <w:jc w:val="both"/>
      </w:pPr>
    </w:p>
    <w:p w:rsidR="0067222C" w:rsidRPr="007742C7" w:rsidRDefault="0067222C" w:rsidP="0067222C">
      <w:pPr>
        <w:pStyle w:val="Default"/>
        <w:jc w:val="both"/>
      </w:pPr>
      <w:r w:rsidRPr="007742C7">
        <w:t xml:space="preserve">in cui nel bonifico bancario o postale venga omessa l’indicazione del CIG o del CUP ove necessario, di cui all’art.7, comma 4 della citata legge 217/2010. </w:t>
      </w:r>
    </w:p>
    <w:p w:rsidR="0067222C" w:rsidRPr="007742C7" w:rsidRDefault="0067222C" w:rsidP="0067222C">
      <w:pPr>
        <w:pStyle w:val="Default"/>
        <w:jc w:val="both"/>
      </w:pPr>
      <w:r w:rsidRPr="007742C7">
        <w:t xml:space="preserve">L’omessa, tardiva o incompleta comunicazione degli elementi informativi di cui all’art. 3, comma 7, della citata legge comporterà a carico del soggetto inadempiente, l’applicazione di una sanzione amministrativa pecuniaria nella misura di 500 euro. Tale </w:t>
      </w:r>
    </w:p>
    <w:p w:rsidR="0067222C" w:rsidRDefault="0067222C" w:rsidP="0067222C">
      <w:pPr>
        <w:pStyle w:val="Default"/>
        <w:jc w:val="both"/>
      </w:pPr>
      <w:r w:rsidRPr="007742C7">
        <w:t>entità è applicata nella misura minima prevista in mancanza della regolamentazione disciplinante la progressività della sanzione sino ai valori massimi.</w:t>
      </w:r>
    </w:p>
    <w:p w:rsidR="00953509" w:rsidRDefault="00953509" w:rsidP="0067222C">
      <w:pPr>
        <w:pStyle w:val="Default"/>
        <w:jc w:val="both"/>
        <w:rPr>
          <w:rFonts w:eastAsia="Calibri"/>
          <w:b/>
          <w:color w:val="auto"/>
        </w:rPr>
      </w:pPr>
    </w:p>
    <w:p w:rsidR="006733AA" w:rsidRPr="006733AA" w:rsidRDefault="006733AA" w:rsidP="0067222C">
      <w:pPr>
        <w:pStyle w:val="Default"/>
        <w:jc w:val="both"/>
        <w:rPr>
          <w:rFonts w:eastAsia="Calibri"/>
          <w:b/>
          <w:color w:val="auto"/>
        </w:rPr>
      </w:pPr>
      <w:r w:rsidRPr="006733AA">
        <w:rPr>
          <w:b/>
        </w:rPr>
        <w:t xml:space="preserve">ART. </w:t>
      </w:r>
      <w:r>
        <w:rPr>
          <w:b/>
        </w:rPr>
        <w:t>1</w:t>
      </w:r>
      <w:r w:rsidR="006F62A3">
        <w:rPr>
          <w:b/>
        </w:rPr>
        <w:t>6</w:t>
      </w:r>
      <w:r>
        <w:rPr>
          <w:b/>
        </w:rPr>
        <w:t xml:space="preserve"> -</w:t>
      </w:r>
      <w:r w:rsidRPr="006733AA">
        <w:rPr>
          <w:b/>
        </w:rPr>
        <w:t xml:space="preserve"> CLAUSOLA SOCIALE</w:t>
      </w:r>
    </w:p>
    <w:p w:rsidR="006733AA" w:rsidRPr="006733AA" w:rsidRDefault="006733AA" w:rsidP="006733AA">
      <w:pPr>
        <w:pStyle w:val="Default"/>
        <w:jc w:val="both"/>
        <w:rPr>
          <w:color w:val="auto"/>
        </w:rPr>
      </w:pPr>
      <w:r w:rsidRPr="006733AA">
        <w:rPr>
          <w:color w:val="auto"/>
        </w:rPr>
        <w:t>L’aggiudicatario dovrà prioritariamente assumere il personale alle dipendenze dell’appaltatore</w:t>
      </w:r>
      <w:r>
        <w:rPr>
          <w:color w:val="auto"/>
        </w:rPr>
        <w:t xml:space="preserve"> </w:t>
      </w:r>
      <w:r w:rsidRPr="006733AA">
        <w:rPr>
          <w:color w:val="auto"/>
        </w:rPr>
        <w:t>uscente e che è stato continuativamente addetto all’esecuzione dei servizi oggetto dell’appalto nei</w:t>
      </w:r>
      <w:r>
        <w:rPr>
          <w:color w:val="auto"/>
        </w:rPr>
        <w:t xml:space="preserve"> </w:t>
      </w:r>
      <w:r w:rsidRPr="006733AA">
        <w:rPr>
          <w:color w:val="auto"/>
        </w:rPr>
        <w:t>mesi precedenti alla data di emanazione del presente bando di gara, a condizione che il numero</w:t>
      </w:r>
      <w:r>
        <w:rPr>
          <w:color w:val="auto"/>
        </w:rPr>
        <w:t xml:space="preserve"> </w:t>
      </w:r>
      <w:r w:rsidRPr="006733AA">
        <w:rPr>
          <w:color w:val="auto"/>
        </w:rPr>
        <w:t>e la qualifica di questo sia armonizzabile con l’organizzazione d’impresa prescelta dall’imprenditore</w:t>
      </w:r>
      <w:r>
        <w:rPr>
          <w:color w:val="auto"/>
        </w:rPr>
        <w:t xml:space="preserve"> </w:t>
      </w:r>
      <w:r w:rsidRPr="006733AA">
        <w:rPr>
          <w:color w:val="auto"/>
        </w:rPr>
        <w:t xml:space="preserve">subentrante ai sensi dell’art. 50 del </w:t>
      </w:r>
      <w:proofErr w:type="spellStart"/>
      <w:r w:rsidRPr="006733AA">
        <w:rPr>
          <w:color w:val="auto"/>
        </w:rPr>
        <w:t>D.Lgs.</w:t>
      </w:r>
      <w:proofErr w:type="spellEnd"/>
      <w:r w:rsidRPr="006733AA">
        <w:rPr>
          <w:color w:val="auto"/>
        </w:rPr>
        <w:t xml:space="preserve"> n. 50/2016. L’appaltatore subentrante dovrà applicare i</w:t>
      </w:r>
      <w:r>
        <w:rPr>
          <w:color w:val="auto"/>
        </w:rPr>
        <w:t xml:space="preserve"> </w:t>
      </w:r>
      <w:r w:rsidRPr="006733AA">
        <w:rPr>
          <w:color w:val="auto"/>
        </w:rPr>
        <w:t>contratti collettivi di settore di cui all’articolo 51 del decreto legislativo 15 giugno 2015, n. 81.</w:t>
      </w:r>
    </w:p>
    <w:p w:rsidR="0067222C" w:rsidRDefault="0067222C" w:rsidP="0067222C">
      <w:pPr>
        <w:pStyle w:val="Default"/>
        <w:jc w:val="both"/>
      </w:pPr>
    </w:p>
    <w:p w:rsidR="0067222C" w:rsidRPr="002D2F6C" w:rsidRDefault="0067222C" w:rsidP="0067222C">
      <w:pPr>
        <w:rPr>
          <w:rFonts w:ascii="Times New Roman" w:eastAsia="Calibri" w:hAnsi="Times New Roman"/>
          <w:b/>
          <w:szCs w:val="24"/>
        </w:rPr>
      </w:pPr>
      <w:r>
        <w:rPr>
          <w:rFonts w:ascii="Times New Roman" w:eastAsia="Calibri" w:hAnsi="Times New Roman"/>
          <w:b/>
          <w:szCs w:val="24"/>
        </w:rPr>
        <w:t>ART. 1</w:t>
      </w:r>
      <w:r w:rsidR="006F62A3">
        <w:rPr>
          <w:rFonts w:ascii="Times New Roman" w:eastAsia="Calibri" w:hAnsi="Times New Roman"/>
          <w:b/>
          <w:szCs w:val="24"/>
        </w:rPr>
        <w:t>7</w:t>
      </w:r>
      <w:r>
        <w:rPr>
          <w:rFonts w:ascii="Times New Roman" w:eastAsia="Calibri" w:hAnsi="Times New Roman"/>
          <w:b/>
          <w:szCs w:val="24"/>
        </w:rPr>
        <w:t xml:space="preserve"> - </w:t>
      </w:r>
      <w:r w:rsidRPr="00AA52F6">
        <w:rPr>
          <w:rFonts w:ascii="Times New Roman" w:eastAsia="Calibri" w:hAnsi="Times New Roman"/>
          <w:b/>
          <w:szCs w:val="24"/>
        </w:rPr>
        <w:t>FORO COMPETENTE</w:t>
      </w:r>
    </w:p>
    <w:p w:rsidR="0067222C" w:rsidRDefault="0067222C" w:rsidP="0067222C">
      <w:pPr>
        <w:jc w:val="both"/>
        <w:rPr>
          <w:rFonts w:ascii="Times New Roman" w:eastAsia="Calibri" w:hAnsi="Times New Roman"/>
          <w:szCs w:val="24"/>
        </w:rPr>
      </w:pPr>
      <w:r w:rsidRPr="002D2F6C">
        <w:rPr>
          <w:rFonts w:ascii="Times New Roman" w:eastAsia="Calibri" w:hAnsi="Times New Roman"/>
          <w:szCs w:val="24"/>
        </w:rPr>
        <w:t xml:space="preserve">Nel caso di controversie è competente il TAR Campania – Napoli – per le controversie di natura amministrativa mentre per le controversie di natura civile è competente il Tribunale di Torre Annunziata. </w:t>
      </w:r>
    </w:p>
    <w:p w:rsidR="00684B93" w:rsidRDefault="00684B93" w:rsidP="0067222C">
      <w:pPr>
        <w:pStyle w:val="Default"/>
        <w:rPr>
          <w:b/>
          <w:bCs/>
        </w:rPr>
      </w:pPr>
    </w:p>
    <w:p w:rsidR="0067222C" w:rsidRPr="000E36A5" w:rsidRDefault="006F62A3" w:rsidP="000E36A5">
      <w:pPr>
        <w:pStyle w:val="Default"/>
      </w:pPr>
      <w:r>
        <w:rPr>
          <w:b/>
          <w:bCs/>
        </w:rPr>
        <w:t>A</w:t>
      </w:r>
      <w:r w:rsidR="0067222C" w:rsidRPr="007742C7">
        <w:rPr>
          <w:b/>
          <w:bCs/>
        </w:rPr>
        <w:t>RT</w:t>
      </w:r>
      <w:r w:rsidR="0067222C">
        <w:rPr>
          <w:b/>
          <w:bCs/>
        </w:rPr>
        <w:t>. 1</w:t>
      </w:r>
      <w:r>
        <w:rPr>
          <w:b/>
          <w:bCs/>
        </w:rPr>
        <w:t>8</w:t>
      </w:r>
      <w:r w:rsidR="000032F0">
        <w:rPr>
          <w:b/>
          <w:bCs/>
        </w:rPr>
        <w:t xml:space="preserve"> </w:t>
      </w:r>
      <w:r w:rsidR="0067222C" w:rsidRPr="007742C7">
        <w:rPr>
          <w:b/>
          <w:bCs/>
        </w:rPr>
        <w:t>– DISPOSIZIONI FINALI</w:t>
      </w:r>
    </w:p>
    <w:p w:rsidR="00515C8D" w:rsidRDefault="0067222C" w:rsidP="0067222C">
      <w:pPr>
        <w:jc w:val="both"/>
        <w:rPr>
          <w:rFonts w:ascii="Times New Roman" w:eastAsia="Calibri" w:hAnsi="Times New Roman"/>
          <w:szCs w:val="24"/>
        </w:rPr>
      </w:pPr>
      <w:r w:rsidRPr="004E5412">
        <w:rPr>
          <w:rFonts w:ascii="Times New Roman" w:eastAsia="Calibri" w:hAnsi="Times New Roman"/>
          <w:szCs w:val="24"/>
        </w:rPr>
        <w:t>L'aggiudicazione mentre sarà vincolante per la ditta concorrente sin dalla presentazione dell'offerta, non impegnerà l'Amministrazione se non dopo la verifica del possesso dei requisiti dichiarati in sede di gara ed aver adottato specifica determinazione di aggiudicazione definitiva.</w:t>
      </w:r>
    </w:p>
    <w:p w:rsidR="0067222C" w:rsidRPr="004E5412" w:rsidRDefault="0067222C" w:rsidP="0067222C">
      <w:pPr>
        <w:jc w:val="both"/>
        <w:rPr>
          <w:rFonts w:ascii="Times New Roman" w:eastAsia="Calibri" w:hAnsi="Times New Roman"/>
          <w:szCs w:val="24"/>
        </w:rPr>
      </w:pPr>
      <w:r w:rsidRPr="004E5412">
        <w:rPr>
          <w:rFonts w:ascii="Times New Roman" w:eastAsia="Calibri" w:hAnsi="Times New Roman"/>
          <w:szCs w:val="24"/>
        </w:rPr>
        <w:t>Il presidente della gara si riserva la facoltà insindacabile di non dare luogo alla stessa o di rinviare la data senza che i concorrenti preavvisati possano accampare pretese al riguardo, anche nel caso in cui ragioni di pubblico interesse comporti variazioni agli obiettivi perseguiti.</w:t>
      </w:r>
    </w:p>
    <w:p w:rsidR="006733AA" w:rsidRDefault="0067222C" w:rsidP="0067222C">
      <w:pPr>
        <w:jc w:val="both"/>
        <w:rPr>
          <w:rFonts w:ascii="Times New Roman" w:eastAsia="Calibri" w:hAnsi="Times New Roman"/>
          <w:szCs w:val="24"/>
        </w:rPr>
      </w:pPr>
      <w:r w:rsidRPr="004E5412">
        <w:rPr>
          <w:rFonts w:ascii="Times New Roman" w:eastAsia="Calibri" w:hAnsi="Times New Roman"/>
          <w:szCs w:val="24"/>
        </w:rPr>
        <w:t xml:space="preserve">Ai sensi dell'art. </w:t>
      </w:r>
      <w:r>
        <w:rPr>
          <w:rFonts w:ascii="Times New Roman" w:eastAsia="Calibri" w:hAnsi="Times New Roman"/>
          <w:szCs w:val="24"/>
        </w:rPr>
        <w:t>110</w:t>
      </w:r>
      <w:r w:rsidRPr="004E5412">
        <w:rPr>
          <w:rFonts w:ascii="Times New Roman" w:eastAsia="Calibri" w:hAnsi="Times New Roman"/>
          <w:szCs w:val="24"/>
        </w:rPr>
        <w:t xml:space="preserve"> del </w:t>
      </w:r>
      <w:proofErr w:type="spellStart"/>
      <w:r w:rsidRPr="004E5412">
        <w:rPr>
          <w:rFonts w:ascii="Times New Roman" w:eastAsia="Calibri" w:hAnsi="Times New Roman"/>
          <w:szCs w:val="24"/>
        </w:rPr>
        <w:t>d.lgs</w:t>
      </w:r>
      <w:proofErr w:type="spellEnd"/>
      <w:r w:rsidRPr="004E5412">
        <w:rPr>
          <w:rFonts w:ascii="Times New Roman" w:eastAsia="Calibri" w:hAnsi="Times New Roman"/>
          <w:szCs w:val="24"/>
        </w:rPr>
        <w:t xml:space="preserve"> n. </w:t>
      </w:r>
      <w:r>
        <w:rPr>
          <w:rFonts w:ascii="Times New Roman" w:eastAsia="Calibri" w:hAnsi="Times New Roman"/>
          <w:szCs w:val="24"/>
        </w:rPr>
        <w:t>50</w:t>
      </w:r>
      <w:r w:rsidRPr="004E5412">
        <w:rPr>
          <w:rFonts w:ascii="Times New Roman" w:eastAsia="Calibri" w:hAnsi="Times New Roman"/>
          <w:szCs w:val="24"/>
        </w:rPr>
        <w:t>/</w:t>
      </w:r>
      <w:r>
        <w:rPr>
          <w:rFonts w:ascii="Times New Roman" w:eastAsia="Calibri" w:hAnsi="Times New Roman"/>
          <w:szCs w:val="24"/>
        </w:rPr>
        <w:t>1</w:t>
      </w:r>
      <w:r w:rsidRPr="004E5412">
        <w:rPr>
          <w:rFonts w:ascii="Times New Roman" w:eastAsia="Calibri" w:hAnsi="Times New Roman"/>
          <w:szCs w:val="24"/>
        </w:rPr>
        <w:t xml:space="preserve">6 e </w:t>
      </w:r>
      <w:proofErr w:type="spellStart"/>
      <w:r w:rsidRPr="004E5412">
        <w:rPr>
          <w:rFonts w:ascii="Times New Roman" w:eastAsia="Calibri" w:hAnsi="Times New Roman"/>
          <w:szCs w:val="24"/>
        </w:rPr>
        <w:t>s.m.i.</w:t>
      </w:r>
      <w:proofErr w:type="spellEnd"/>
      <w:r w:rsidRPr="004E5412">
        <w:rPr>
          <w:rFonts w:ascii="Times New Roman" w:eastAsia="Calibri" w:hAnsi="Times New Roman"/>
          <w:szCs w:val="24"/>
        </w:rPr>
        <w:t xml:space="preserve"> in caso di fallimento o di risoluzione del contratto per grave inadempimento dell'originario appaltatore, l'Amministrazione ha facoltà di interpellare progressivamente i soggetti che hanno partecipato alla gara, risultanti dalla relativa graduatoria, al fine di stipulare un nuovo contratto per l’affidamento del completamento dei servizi. Si procederà all’interpello a partire dal soggetto che ha formulato la prima migliore offerta, fino al quinto miglior </w:t>
      </w:r>
    </w:p>
    <w:p w:rsidR="0067222C" w:rsidRPr="004E5412" w:rsidRDefault="0067222C" w:rsidP="0067222C">
      <w:pPr>
        <w:jc w:val="both"/>
        <w:rPr>
          <w:rFonts w:ascii="Times New Roman" w:eastAsia="Calibri" w:hAnsi="Times New Roman"/>
          <w:szCs w:val="24"/>
        </w:rPr>
      </w:pPr>
      <w:r w:rsidRPr="004E5412">
        <w:rPr>
          <w:rFonts w:ascii="Times New Roman" w:eastAsia="Calibri" w:hAnsi="Times New Roman"/>
          <w:szCs w:val="24"/>
        </w:rPr>
        <w:t xml:space="preserve">offerente, escluso l’originario appaltatore. L’affidamento avviene alle medesime condizioni economiche già proposte dall’originario aggiudicatario in sede di offerta. </w:t>
      </w:r>
    </w:p>
    <w:p w:rsidR="000032F0" w:rsidRDefault="000032F0" w:rsidP="0067222C">
      <w:pPr>
        <w:jc w:val="both"/>
        <w:rPr>
          <w:rFonts w:ascii="Times New Roman" w:eastAsia="Calibri" w:hAnsi="Times New Roman"/>
          <w:b/>
          <w:szCs w:val="24"/>
        </w:rPr>
      </w:pPr>
    </w:p>
    <w:p w:rsidR="000E36A5" w:rsidRPr="00A078E6" w:rsidRDefault="0067222C" w:rsidP="00672A1F">
      <w:pPr>
        <w:jc w:val="both"/>
        <w:rPr>
          <w:rFonts w:ascii="Times New Roman" w:eastAsia="Calibri" w:hAnsi="Times New Roman"/>
          <w:b/>
          <w:szCs w:val="24"/>
        </w:rPr>
      </w:pPr>
      <w:r w:rsidRPr="004E5412">
        <w:rPr>
          <w:rFonts w:ascii="Times New Roman" w:eastAsia="Calibri" w:hAnsi="Times New Roman"/>
          <w:b/>
          <w:szCs w:val="24"/>
        </w:rPr>
        <w:t xml:space="preserve">Per quanto non espressamente previsto nel presente </w:t>
      </w:r>
      <w:r w:rsidR="000E36A5">
        <w:rPr>
          <w:rFonts w:ascii="Times New Roman" w:eastAsia="Calibri" w:hAnsi="Times New Roman"/>
          <w:b/>
          <w:szCs w:val="24"/>
        </w:rPr>
        <w:t xml:space="preserve">capitolato </w:t>
      </w:r>
      <w:r w:rsidR="00C726E3">
        <w:rPr>
          <w:rFonts w:ascii="Times New Roman" w:eastAsia="Calibri" w:hAnsi="Times New Roman"/>
          <w:b/>
          <w:szCs w:val="24"/>
        </w:rPr>
        <w:t xml:space="preserve">speciale d’appalto </w:t>
      </w:r>
      <w:r w:rsidRPr="004E5412">
        <w:rPr>
          <w:rFonts w:ascii="Times New Roman" w:eastAsia="Calibri" w:hAnsi="Times New Roman"/>
          <w:b/>
          <w:szCs w:val="24"/>
        </w:rPr>
        <w:t>si fa rinvio alle leggi e ai regolamenti in materia che si applicano per l’appalto dei servizi oggetto del presente bando.</w:t>
      </w:r>
    </w:p>
    <w:p w:rsidR="00006EAB" w:rsidRDefault="0067222C" w:rsidP="00C726E3">
      <w:pPr>
        <w:jc w:val="both"/>
        <w:rPr>
          <w:rFonts w:ascii="Times New Roman" w:eastAsia="Calibri" w:hAnsi="Times New Roman"/>
          <w:b/>
          <w:i/>
          <w:szCs w:val="24"/>
        </w:rPr>
      </w:pPr>
      <w:r w:rsidRPr="004E5412">
        <w:rPr>
          <w:rFonts w:ascii="Times New Roman" w:eastAsia="Calibri" w:hAnsi="Times New Roman"/>
          <w:szCs w:val="24"/>
        </w:rPr>
        <w:t>Tutte le comunicazioni e gli scambi di informazioni tra l’Amministrazione aggiudicataria e i Soggetti partec</w:t>
      </w:r>
      <w:r>
        <w:rPr>
          <w:rFonts w:ascii="Times New Roman" w:eastAsia="Calibri" w:hAnsi="Times New Roman"/>
          <w:szCs w:val="24"/>
        </w:rPr>
        <w:t>ipanti avverranno</w:t>
      </w:r>
      <w:r w:rsidR="00C726E3">
        <w:rPr>
          <w:rFonts w:ascii="Times New Roman" w:eastAsia="Calibri" w:hAnsi="Times New Roman"/>
          <w:szCs w:val="24"/>
        </w:rPr>
        <w:t xml:space="preserve"> </w:t>
      </w:r>
      <w:r w:rsidR="00C726E3" w:rsidRPr="00C726E3">
        <w:rPr>
          <w:rFonts w:ascii="Times New Roman" w:eastAsia="Calibri" w:hAnsi="Times New Roman"/>
          <w:szCs w:val="24"/>
        </w:rPr>
        <w:t>mediante il</w:t>
      </w:r>
      <w:r w:rsidR="00C726E3">
        <w:rPr>
          <w:rFonts w:ascii="Times New Roman" w:eastAsia="Calibri" w:hAnsi="Times New Roman"/>
          <w:szCs w:val="24"/>
        </w:rPr>
        <w:t xml:space="preserve"> </w:t>
      </w:r>
      <w:r w:rsidR="00C726E3" w:rsidRPr="00C726E3">
        <w:rPr>
          <w:rFonts w:ascii="Times New Roman" w:eastAsia="Calibri" w:hAnsi="Times New Roman"/>
          <w:szCs w:val="24"/>
        </w:rPr>
        <w:t>S</w:t>
      </w:r>
      <w:r w:rsidR="00C726E3">
        <w:rPr>
          <w:rFonts w:ascii="Times New Roman" w:eastAsia="Calibri" w:hAnsi="Times New Roman"/>
          <w:szCs w:val="24"/>
        </w:rPr>
        <w:t xml:space="preserve">istema </w:t>
      </w:r>
      <w:proofErr w:type="spellStart"/>
      <w:r w:rsidR="00C726E3">
        <w:rPr>
          <w:rFonts w:ascii="Times New Roman" w:eastAsia="Calibri" w:hAnsi="Times New Roman"/>
          <w:szCs w:val="24"/>
        </w:rPr>
        <w:t>MePA-</w:t>
      </w:r>
      <w:proofErr w:type="spellEnd"/>
      <w:r w:rsidR="00C726E3">
        <w:rPr>
          <w:rFonts w:ascii="Times New Roman" w:eastAsia="Calibri" w:hAnsi="Times New Roman"/>
          <w:szCs w:val="24"/>
        </w:rPr>
        <w:t xml:space="preserve"> Area Comunicazioni o</w:t>
      </w:r>
      <w:r>
        <w:rPr>
          <w:rFonts w:ascii="Times New Roman" w:eastAsia="Calibri" w:hAnsi="Times New Roman"/>
          <w:szCs w:val="24"/>
        </w:rPr>
        <w:t xml:space="preserve"> tramite</w:t>
      </w:r>
      <w:r w:rsidR="00C726E3">
        <w:rPr>
          <w:rFonts w:ascii="Times New Roman" w:eastAsia="Calibri" w:hAnsi="Times New Roman"/>
          <w:szCs w:val="24"/>
        </w:rPr>
        <w:t xml:space="preserve"> </w:t>
      </w:r>
      <w:r>
        <w:rPr>
          <w:rFonts w:ascii="Times New Roman" w:eastAsia="Calibri" w:hAnsi="Times New Roman"/>
          <w:szCs w:val="24"/>
        </w:rPr>
        <w:t xml:space="preserve"> </w:t>
      </w:r>
      <w:proofErr w:type="spellStart"/>
      <w:r>
        <w:rPr>
          <w:rFonts w:ascii="Times New Roman" w:eastAsia="Calibri" w:hAnsi="Times New Roman"/>
          <w:szCs w:val="24"/>
        </w:rPr>
        <w:t>P.E.C</w:t>
      </w:r>
      <w:proofErr w:type="spellEnd"/>
      <w:r>
        <w:rPr>
          <w:rFonts w:ascii="Times New Roman" w:eastAsia="Calibri" w:hAnsi="Times New Roman"/>
          <w:szCs w:val="24"/>
        </w:rPr>
        <w:t xml:space="preserve">   </w:t>
      </w:r>
      <w:hyperlink r:id="rId9" w:history="1">
        <w:r w:rsidR="00C726E3" w:rsidRPr="00B221BB">
          <w:rPr>
            <w:rStyle w:val="Collegamentoipertestuale"/>
            <w:rFonts w:ascii="Times New Roman" w:eastAsia="Calibri" w:hAnsi="Times New Roman"/>
            <w:b/>
            <w:i/>
            <w:szCs w:val="24"/>
          </w:rPr>
          <w:t>dirigente1dip@pec.comune.sorrento.na.it</w:t>
        </w:r>
      </w:hyperlink>
    </w:p>
    <w:p w:rsidR="00C726E3" w:rsidRPr="00C726E3" w:rsidRDefault="00C726E3" w:rsidP="00C726E3">
      <w:pPr>
        <w:jc w:val="both"/>
        <w:rPr>
          <w:rFonts w:ascii="Times New Roman" w:eastAsia="Calibri" w:hAnsi="Times New Roman"/>
          <w:szCs w:val="24"/>
        </w:rPr>
      </w:pPr>
    </w:p>
    <w:p w:rsidR="000E0986" w:rsidRPr="006F62A3" w:rsidRDefault="0067222C" w:rsidP="006F62A3">
      <w:pPr>
        <w:pStyle w:val="Default"/>
        <w:jc w:val="both"/>
        <w:rPr>
          <w:rFonts w:eastAsia="Calibri"/>
          <w:b/>
          <w:color w:val="auto"/>
        </w:rPr>
      </w:pPr>
      <w:r w:rsidRPr="00C726E3">
        <w:rPr>
          <w:rFonts w:eastAsia="Calibri"/>
          <w:b/>
          <w:color w:val="auto"/>
          <w:highlight w:val="yellow"/>
        </w:rPr>
        <w:t xml:space="preserve">Il Responsabile del Procedimento ai sensi dell’art. 31 del D.lgs. 15/2016 e </w:t>
      </w:r>
      <w:proofErr w:type="spellStart"/>
      <w:r w:rsidRPr="00C726E3">
        <w:rPr>
          <w:rFonts w:eastAsia="Calibri"/>
          <w:b/>
          <w:color w:val="auto"/>
          <w:highlight w:val="yellow"/>
        </w:rPr>
        <w:t>ss.mm.ii.</w:t>
      </w:r>
      <w:proofErr w:type="spellEnd"/>
      <w:r w:rsidRPr="00C726E3">
        <w:rPr>
          <w:rFonts w:eastAsia="Calibri"/>
          <w:b/>
          <w:color w:val="auto"/>
          <w:highlight w:val="yellow"/>
        </w:rPr>
        <w:t xml:space="preserve"> è </w:t>
      </w:r>
      <w:r w:rsidR="000E36A5" w:rsidRPr="00C726E3">
        <w:rPr>
          <w:rFonts w:eastAsia="Calibri"/>
          <w:b/>
          <w:color w:val="auto"/>
          <w:highlight w:val="yellow"/>
        </w:rPr>
        <w:t xml:space="preserve">Elena </w:t>
      </w:r>
      <w:r w:rsidR="00C96EAF">
        <w:rPr>
          <w:rFonts w:eastAsia="Calibri"/>
          <w:b/>
          <w:color w:val="auto"/>
          <w:highlight w:val="yellow"/>
        </w:rPr>
        <w:t xml:space="preserve">Fiorentino </w:t>
      </w:r>
      <w:r w:rsidR="00FB7D15" w:rsidRPr="00C726E3">
        <w:rPr>
          <w:rFonts w:eastAsia="Calibri"/>
          <w:b/>
          <w:color w:val="auto"/>
          <w:highlight w:val="yellow"/>
        </w:rPr>
        <w:t xml:space="preserve">– Istruttore </w:t>
      </w:r>
      <w:r w:rsidR="00C96EAF">
        <w:rPr>
          <w:rFonts w:eastAsia="Calibri"/>
          <w:b/>
          <w:color w:val="auto"/>
          <w:highlight w:val="yellow"/>
        </w:rPr>
        <w:t>Amministrativo</w:t>
      </w:r>
      <w:r w:rsidR="000E36A5" w:rsidRPr="00C726E3">
        <w:rPr>
          <w:rFonts w:eastAsia="Calibri"/>
          <w:b/>
          <w:color w:val="auto"/>
          <w:highlight w:val="yellow"/>
        </w:rPr>
        <w:t>.</w:t>
      </w:r>
    </w:p>
    <w:sectPr w:rsidR="000E0986" w:rsidRPr="006F62A3" w:rsidSect="008F741F">
      <w:headerReference w:type="default" r:id="rId10"/>
      <w:footerReference w:type="default" r:id="rId11"/>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99" w:rsidRDefault="00F25E99" w:rsidP="000E0986">
      <w:r>
        <w:separator/>
      </w:r>
    </w:p>
  </w:endnote>
  <w:endnote w:type="continuationSeparator" w:id="0">
    <w:p w:rsidR="00F25E99" w:rsidRDefault="00F25E99" w:rsidP="000E09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imes">
    <w:panose1 w:val="0202060306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Helvetica-Condensed">
    <w:altName w:val="Arial"/>
    <w:charset w:val="00"/>
    <w:family w:val="swiss"/>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7079"/>
      <w:docPartObj>
        <w:docPartGallery w:val="Page Numbers (Bottom of Page)"/>
        <w:docPartUnique/>
      </w:docPartObj>
    </w:sdtPr>
    <w:sdtContent>
      <w:p w:rsidR="00E85DEB" w:rsidRDefault="0013172F">
        <w:pPr>
          <w:pStyle w:val="Pidipagina"/>
          <w:jc w:val="right"/>
        </w:pPr>
        <w:fldSimple w:instr=" PAGE   \* MERGEFORMAT ">
          <w:r w:rsidR="0000363A">
            <w:rPr>
              <w:noProof/>
            </w:rPr>
            <w:t>9</w:t>
          </w:r>
        </w:fldSimple>
      </w:p>
    </w:sdtContent>
  </w:sdt>
  <w:p w:rsidR="00E85DEB" w:rsidRPr="000E0986" w:rsidRDefault="00E85DEB">
    <w:pPr>
      <w:pStyle w:val="Pidipa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99" w:rsidRDefault="00F25E99" w:rsidP="000E0986">
      <w:r>
        <w:separator/>
      </w:r>
    </w:p>
  </w:footnote>
  <w:footnote w:type="continuationSeparator" w:id="0">
    <w:p w:rsidR="00F25E99" w:rsidRDefault="00F25E99" w:rsidP="000E0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DEB" w:rsidRDefault="0013172F">
    <w:pPr>
      <w:pStyle w:val="Pidipagina"/>
      <w:spacing w:line="260" w:lineRule="atLeast"/>
      <w:jc w:val="center"/>
      <w:rPr>
        <w:caps/>
      </w:rPr>
    </w:pPr>
    <w:r w:rsidRPr="0013172F">
      <w:rPr>
        <w:noProof/>
        <w:color w:val="000000"/>
        <w:sz w:val="20"/>
      </w:rPr>
      <w:pict>
        <v:line id="_x0000_s2054" style="position:absolute;left:0;text-align:left;z-index:251657216" from="-.65pt,96.85pt" to="496.15pt,96.85pt" o:allowincell="f" strokeweight=".5pt"/>
      </w:pict>
    </w:r>
    <w:r w:rsidR="00E85DEB">
      <w:rPr>
        <w:caps/>
        <w:noProof/>
      </w:rPr>
      <w:drawing>
        <wp:inline distT="0" distB="0" distL="0" distR="0">
          <wp:extent cx="1927860" cy="103632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7860" cy="10363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2260B94"/>
    <w:multiLevelType w:val="hybridMultilevel"/>
    <w:tmpl w:val="F4EC8BE2"/>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0D7830"/>
    <w:multiLevelType w:val="hybridMultilevel"/>
    <w:tmpl w:val="0B68E25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7E73FC"/>
    <w:multiLevelType w:val="singleLevel"/>
    <w:tmpl w:val="30A0F4CC"/>
    <w:lvl w:ilvl="0">
      <w:start w:val="1"/>
      <w:numFmt w:val="lowerLetter"/>
      <w:lvlText w:val="%1)"/>
      <w:lvlJc w:val="left"/>
      <w:pPr>
        <w:tabs>
          <w:tab w:val="num" w:pos="644"/>
        </w:tabs>
        <w:ind w:left="624" w:hanging="340"/>
      </w:pPr>
    </w:lvl>
  </w:abstractNum>
  <w:abstractNum w:abstractNumId="5">
    <w:nsid w:val="11231A42"/>
    <w:multiLevelType w:val="hybridMultilevel"/>
    <w:tmpl w:val="81DA2074"/>
    <w:lvl w:ilvl="0" w:tplc="80F8077A">
      <w:start w:val="1"/>
      <w:numFmt w:val="lowerLetter"/>
      <w:lvlText w:val="%1)"/>
      <w:lvlJc w:val="left"/>
      <w:pPr>
        <w:ind w:left="1353"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18693837"/>
    <w:multiLevelType w:val="singleLevel"/>
    <w:tmpl w:val="0410000F"/>
    <w:lvl w:ilvl="0">
      <w:start w:val="1"/>
      <w:numFmt w:val="decimal"/>
      <w:lvlText w:val="%1."/>
      <w:lvlJc w:val="left"/>
      <w:pPr>
        <w:tabs>
          <w:tab w:val="num" w:pos="360"/>
        </w:tabs>
        <w:ind w:left="360" w:hanging="360"/>
      </w:pPr>
    </w:lvl>
  </w:abstractNum>
  <w:abstractNum w:abstractNumId="7">
    <w:nsid w:val="1E432C71"/>
    <w:multiLevelType w:val="hybridMultilevel"/>
    <w:tmpl w:val="A42CDB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1C240B"/>
    <w:multiLevelType w:val="hybridMultilevel"/>
    <w:tmpl w:val="4336D836"/>
    <w:lvl w:ilvl="0" w:tplc="C0E6EE6C">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062344"/>
    <w:multiLevelType w:val="hybridMultilevel"/>
    <w:tmpl w:val="C7409EF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CD5F2A"/>
    <w:multiLevelType w:val="hybridMultilevel"/>
    <w:tmpl w:val="B29A5CF2"/>
    <w:lvl w:ilvl="0" w:tplc="C5106A2C">
      <w:start w:val="1"/>
      <w:numFmt w:val="lowerLetter"/>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1">
    <w:nsid w:val="25B249D9"/>
    <w:multiLevelType w:val="singleLevel"/>
    <w:tmpl w:val="4134EDB4"/>
    <w:lvl w:ilvl="0">
      <w:start w:val="2"/>
      <w:numFmt w:val="bullet"/>
      <w:lvlText w:val="-"/>
      <w:lvlJc w:val="left"/>
      <w:pPr>
        <w:tabs>
          <w:tab w:val="num" w:pos="360"/>
        </w:tabs>
        <w:ind w:left="360" w:hanging="360"/>
      </w:pPr>
      <w:rPr>
        <w:rFonts w:hint="default"/>
      </w:rPr>
    </w:lvl>
  </w:abstractNum>
  <w:abstractNum w:abstractNumId="12">
    <w:nsid w:val="2F8A0F9B"/>
    <w:multiLevelType w:val="hybridMultilevel"/>
    <w:tmpl w:val="B980EC80"/>
    <w:lvl w:ilvl="0" w:tplc="85188E5A">
      <w:start w:val="1"/>
      <w:numFmt w:val="decimal"/>
      <w:lvlText w:val="%1)"/>
      <w:lvlJc w:val="left"/>
      <w:pPr>
        <w:ind w:left="928" w:hanging="360"/>
      </w:pPr>
      <w:rPr>
        <w:rFonts w:ascii="Times New Roman" w:eastAsia="Times New Roman" w:hAnsi="Times New Roman" w:cs="Times New Roman"/>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nsid w:val="30142F7D"/>
    <w:multiLevelType w:val="singleLevel"/>
    <w:tmpl w:val="30A0F4CC"/>
    <w:lvl w:ilvl="0">
      <w:start w:val="1"/>
      <w:numFmt w:val="lowerLetter"/>
      <w:lvlText w:val="%1)"/>
      <w:lvlJc w:val="left"/>
      <w:pPr>
        <w:tabs>
          <w:tab w:val="num" w:pos="644"/>
        </w:tabs>
        <w:ind w:left="624" w:hanging="340"/>
      </w:pPr>
    </w:lvl>
  </w:abstractNum>
  <w:abstractNum w:abstractNumId="14">
    <w:nsid w:val="33BB4BF2"/>
    <w:multiLevelType w:val="hybridMultilevel"/>
    <w:tmpl w:val="AB6AA826"/>
    <w:lvl w:ilvl="0" w:tplc="240EA3F0">
      <w:start w:val="1"/>
      <w:numFmt w:val="none"/>
      <w:lvlText w:val="4."/>
      <w:lvlJc w:val="left"/>
      <w:pPr>
        <w:tabs>
          <w:tab w:val="num" w:pos="717"/>
        </w:tabs>
        <w:ind w:left="717" w:hanging="360"/>
      </w:pPr>
      <w:rPr>
        <w:rFonts w:hint="default"/>
      </w:rPr>
    </w:lvl>
    <w:lvl w:ilvl="1" w:tplc="04100019" w:tentative="1">
      <w:start w:val="1"/>
      <w:numFmt w:val="lowerLetter"/>
      <w:lvlText w:val="%2."/>
      <w:lvlJc w:val="left"/>
      <w:pPr>
        <w:tabs>
          <w:tab w:val="num" w:pos="1437"/>
        </w:tabs>
        <w:ind w:left="1437" w:hanging="360"/>
      </w:pPr>
    </w:lvl>
    <w:lvl w:ilvl="2" w:tplc="0410001B" w:tentative="1">
      <w:start w:val="1"/>
      <w:numFmt w:val="lowerRoman"/>
      <w:lvlText w:val="%3."/>
      <w:lvlJc w:val="right"/>
      <w:pPr>
        <w:tabs>
          <w:tab w:val="num" w:pos="2157"/>
        </w:tabs>
        <w:ind w:left="2157" w:hanging="180"/>
      </w:pPr>
    </w:lvl>
    <w:lvl w:ilvl="3" w:tplc="0410000F" w:tentative="1">
      <w:start w:val="1"/>
      <w:numFmt w:val="decimal"/>
      <w:lvlText w:val="%4."/>
      <w:lvlJc w:val="left"/>
      <w:pPr>
        <w:tabs>
          <w:tab w:val="num" w:pos="2877"/>
        </w:tabs>
        <w:ind w:left="2877" w:hanging="360"/>
      </w:pPr>
    </w:lvl>
    <w:lvl w:ilvl="4" w:tplc="04100019" w:tentative="1">
      <w:start w:val="1"/>
      <w:numFmt w:val="lowerLetter"/>
      <w:lvlText w:val="%5."/>
      <w:lvlJc w:val="left"/>
      <w:pPr>
        <w:tabs>
          <w:tab w:val="num" w:pos="3597"/>
        </w:tabs>
        <w:ind w:left="3597" w:hanging="360"/>
      </w:pPr>
    </w:lvl>
    <w:lvl w:ilvl="5" w:tplc="0410001B" w:tentative="1">
      <w:start w:val="1"/>
      <w:numFmt w:val="lowerRoman"/>
      <w:lvlText w:val="%6."/>
      <w:lvlJc w:val="right"/>
      <w:pPr>
        <w:tabs>
          <w:tab w:val="num" w:pos="4317"/>
        </w:tabs>
        <w:ind w:left="4317" w:hanging="180"/>
      </w:pPr>
    </w:lvl>
    <w:lvl w:ilvl="6" w:tplc="0410000F" w:tentative="1">
      <w:start w:val="1"/>
      <w:numFmt w:val="decimal"/>
      <w:lvlText w:val="%7."/>
      <w:lvlJc w:val="left"/>
      <w:pPr>
        <w:tabs>
          <w:tab w:val="num" w:pos="5037"/>
        </w:tabs>
        <w:ind w:left="5037" w:hanging="360"/>
      </w:pPr>
    </w:lvl>
    <w:lvl w:ilvl="7" w:tplc="04100019" w:tentative="1">
      <w:start w:val="1"/>
      <w:numFmt w:val="lowerLetter"/>
      <w:lvlText w:val="%8."/>
      <w:lvlJc w:val="left"/>
      <w:pPr>
        <w:tabs>
          <w:tab w:val="num" w:pos="5757"/>
        </w:tabs>
        <w:ind w:left="5757" w:hanging="360"/>
      </w:pPr>
    </w:lvl>
    <w:lvl w:ilvl="8" w:tplc="0410001B" w:tentative="1">
      <w:start w:val="1"/>
      <w:numFmt w:val="lowerRoman"/>
      <w:lvlText w:val="%9."/>
      <w:lvlJc w:val="right"/>
      <w:pPr>
        <w:tabs>
          <w:tab w:val="num" w:pos="6477"/>
        </w:tabs>
        <w:ind w:left="6477" w:hanging="180"/>
      </w:pPr>
    </w:lvl>
  </w:abstractNum>
  <w:abstractNum w:abstractNumId="15">
    <w:nsid w:val="345B4167"/>
    <w:multiLevelType w:val="multilevel"/>
    <w:tmpl w:val="904A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ED191F"/>
    <w:multiLevelType w:val="hybridMultilevel"/>
    <w:tmpl w:val="BC602754"/>
    <w:lvl w:ilvl="0" w:tplc="741AA626">
      <w:start w:val="1"/>
      <w:numFmt w:val="decimal"/>
      <w:lvlText w:val="%1."/>
      <w:lvlJc w:val="left"/>
      <w:pPr>
        <w:tabs>
          <w:tab w:val="num" w:pos="720"/>
        </w:tabs>
        <w:ind w:left="720" w:hanging="363"/>
      </w:pPr>
      <w:rPr>
        <w:rFonts w:hint="default"/>
      </w:rPr>
    </w:lvl>
    <w:lvl w:ilvl="1" w:tplc="04100017">
      <w:start w:val="1"/>
      <w:numFmt w:val="lowerLetter"/>
      <w:lvlText w:val="%2)"/>
      <w:lvlJc w:val="left"/>
      <w:pPr>
        <w:tabs>
          <w:tab w:val="num" w:pos="1440"/>
        </w:tabs>
        <w:ind w:left="1440" w:hanging="360"/>
      </w:pPr>
    </w:lvl>
    <w:lvl w:ilvl="2" w:tplc="DA0A3E82">
      <w:start w:val="1"/>
      <w:numFmt w:val="none"/>
      <w:lvlText w:val="3."/>
      <w:lvlJc w:val="left"/>
      <w:pPr>
        <w:tabs>
          <w:tab w:val="num" w:pos="717"/>
        </w:tabs>
        <w:ind w:left="717"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BB3023D"/>
    <w:multiLevelType w:val="hybridMultilevel"/>
    <w:tmpl w:val="1314461E"/>
    <w:lvl w:ilvl="0" w:tplc="37B0E42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CA0158A"/>
    <w:multiLevelType w:val="hybridMultilevel"/>
    <w:tmpl w:val="6D4EDE32"/>
    <w:lvl w:ilvl="0" w:tplc="742C24F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3E43442D"/>
    <w:multiLevelType w:val="hybridMultilevel"/>
    <w:tmpl w:val="65CE1B1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nsid w:val="3EE05ECD"/>
    <w:multiLevelType w:val="hybridMultilevel"/>
    <w:tmpl w:val="7F464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7B7239"/>
    <w:multiLevelType w:val="hybridMultilevel"/>
    <w:tmpl w:val="64C42038"/>
    <w:lvl w:ilvl="0" w:tplc="024A0A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41E95369"/>
    <w:multiLevelType w:val="hybridMultilevel"/>
    <w:tmpl w:val="317E0400"/>
    <w:lvl w:ilvl="0" w:tplc="21B6C1C0">
      <w:start w:val="6"/>
      <w:numFmt w:val="bullet"/>
      <w:lvlText w:val="-"/>
      <w:lvlJc w:val="left"/>
      <w:pPr>
        <w:tabs>
          <w:tab w:val="num" w:pos="1440"/>
        </w:tabs>
        <w:ind w:left="1440" w:hanging="360"/>
      </w:pPr>
      <w:rPr>
        <w:rFonts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3">
    <w:nsid w:val="43A12C67"/>
    <w:multiLevelType w:val="hybridMultilevel"/>
    <w:tmpl w:val="64C42038"/>
    <w:lvl w:ilvl="0" w:tplc="024A0A60">
      <w:start w:val="1"/>
      <w:numFmt w:val="lowerLetter"/>
      <w:lvlText w:val="%1)"/>
      <w:lvlJc w:val="left"/>
      <w:pPr>
        <w:ind w:left="1211"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44605BFF"/>
    <w:multiLevelType w:val="hybridMultilevel"/>
    <w:tmpl w:val="86F0476C"/>
    <w:lvl w:ilvl="0" w:tplc="006C9E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EE0D1B"/>
    <w:multiLevelType w:val="singleLevel"/>
    <w:tmpl w:val="30A0F4CC"/>
    <w:lvl w:ilvl="0">
      <w:start w:val="1"/>
      <w:numFmt w:val="lowerLetter"/>
      <w:lvlText w:val="%1)"/>
      <w:lvlJc w:val="left"/>
      <w:pPr>
        <w:tabs>
          <w:tab w:val="num" w:pos="644"/>
        </w:tabs>
        <w:ind w:left="624" w:hanging="340"/>
      </w:pPr>
    </w:lvl>
  </w:abstractNum>
  <w:abstractNum w:abstractNumId="26">
    <w:nsid w:val="483D1D55"/>
    <w:multiLevelType w:val="hybridMultilevel"/>
    <w:tmpl w:val="B980EC80"/>
    <w:lvl w:ilvl="0" w:tplc="85188E5A">
      <w:start w:val="1"/>
      <w:numFmt w:val="decimal"/>
      <w:lvlText w:val="%1)"/>
      <w:lvlJc w:val="left"/>
      <w:pPr>
        <w:ind w:left="928" w:hanging="360"/>
      </w:pPr>
      <w:rPr>
        <w:rFonts w:ascii="Times New Roman" w:eastAsia="Times New Roman" w:hAnsi="Times New Roman" w:cs="Times New Roman"/>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7">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BB53601"/>
    <w:multiLevelType w:val="hybridMultilevel"/>
    <w:tmpl w:val="C67ABC3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35C327F"/>
    <w:multiLevelType w:val="hybridMultilevel"/>
    <w:tmpl w:val="6F2A34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47854E4"/>
    <w:multiLevelType w:val="hybridMultilevel"/>
    <w:tmpl w:val="ECFC4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C96011"/>
    <w:multiLevelType w:val="hybridMultilevel"/>
    <w:tmpl w:val="6EFC3AC2"/>
    <w:lvl w:ilvl="0" w:tplc="37B0E42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nsid w:val="5A6F265D"/>
    <w:multiLevelType w:val="hybridMultilevel"/>
    <w:tmpl w:val="5B8EDA4E"/>
    <w:lvl w:ilvl="0" w:tplc="80469476">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514805"/>
    <w:multiLevelType w:val="hybridMultilevel"/>
    <w:tmpl w:val="4D704578"/>
    <w:lvl w:ilvl="0" w:tplc="591CEB9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4">
    <w:nsid w:val="68C50BAE"/>
    <w:multiLevelType w:val="multilevel"/>
    <w:tmpl w:val="5630D67C"/>
    <w:lvl w:ilvl="0">
      <w:start w:val="1"/>
      <w:numFmt w:val="lowerLetter"/>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6057C3A"/>
    <w:multiLevelType w:val="hybridMultilevel"/>
    <w:tmpl w:val="5C769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5B30D9"/>
    <w:multiLevelType w:val="hybridMultilevel"/>
    <w:tmpl w:val="64965B3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BF4A82"/>
    <w:multiLevelType w:val="hybridMultilevel"/>
    <w:tmpl w:val="1AC8BCB4"/>
    <w:lvl w:ilvl="0" w:tplc="37B0E420">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nsid w:val="7E8E4F48"/>
    <w:multiLevelType w:val="hybridMultilevel"/>
    <w:tmpl w:val="67D82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C864DD"/>
    <w:multiLevelType w:val="multilevel"/>
    <w:tmpl w:val="8FC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1"/>
  </w:num>
  <w:num w:numId="4">
    <w:abstractNumId w:val="25"/>
  </w:num>
  <w:num w:numId="5">
    <w:abstractNumId w:val="13"/>
  </w:num>
  <w:num w:numId="6">
    <w:abstractNumId w:val="22"/>
  </w:num>
  <w:num w:numId="7">
    <w:abstractNumId w:val="19"/>
  </w:num>
  <w:num w:numId="8">
    <w:abstractNumId w:val="23"/>
  </w:num>
  <w:num w:numId="9">
    <w:abstractNumId w:val="21"/>
  </w:num>
  <w:num w:numId="10">
    <w:abstractNumId w:val="5"/>
  </w:num>
  <w:num w:numId="11">
    <w:abstractNumId w:val="18"/>
  </w:num>
  <w:num w:numId="12">
    <w:abstractNumId w:val="10"/>
  </w:num>
  <w:num w:numId="13">
    <w:abstractNumId w:val="27"/>
  </w:num>
  <w:num w:numId="14">
    <w:abstractNumId w:val="3"/>
  </w:num>
  <w:num w:numId="15">
    <w:abstractNumId w:val="9"/>
  </w:num>
  <w:num w:numId="16">
    <w:abstractNumId w:val="20"/>
  </w:num>
  <w:num w:numId="17">
    <w:abstractNumId w:val="2"/>
  </w:num>
  <w:num w:numId="18">
    <w:abstractNumId w:val="28"/>
  </w:num>
  <w:num w:numId="19">
    <w:abstractNumId w:val="36"/>
  </w:num>
  <w:num w:numId="20">
    <w:abstractNumId w:val="8"/>
  </w:num>
  <w:num w:numId="21">
    <w:abstractNumId w:val="34"/>
  </w:num>
  <w:num w:numId="22">
    <w:abstractNumId w:val="1"/>
  </w:num>
  <w:num w:numId="23">
    <w:abstractNumId w:val="35"/>
  </w:num>
  <w:num w:numId="24">
    <w:abstractNumId w:val="30"/>
  </w:num>
  <w:num w:numId="25">
    <w:abstractNumId w:val="17"/>
  </w:num>
  <w:num w:numId="26">
    <w:abstractNumId w:val="0"/>
  </w:num>
  <w:num w:numId="27">
    <w:abstractNumId w:val="33"/>
  </w:num>
  <w:num w:numId="28">
    <w:abstractNumId w:val="26"/>
  </w:num>
  <w:num w:numId="29">
    <w:abstractNumId w:val="37"/>
  </w:num>
  <w:num w:numId="30">
    <w:abstractNumId w:val="24"/>
  </w:num>
  <w:num w:numId="31">
    <w:abstractNumId w:val="32"/>
  </w:num>
  <w:num w:numId="32">
    <w:abstractNumId w:val="7"/>
  </w:num>
  <w:num w:numId="33">
    <w:abstractNumId w:val="31"/>
  </w:num>
  <w:num w:numId="34">
    <w:abstractNumId w:val="12"/>
  </w:num>
  <w:num w:numId="35">
    <w:abstractNumId w:val="29"/>
  </w:num>
  <w:num w:numId="36">
    <w:abstractNumId w:val="15"/>
  </w:num>
  <w:num w:numId="37">
    <w:abstractNumId w:val="39"/>
  </w:num>
  <w:num w:numId="38">
    <w:abstractNumId w:val="38"/>
  </w:num>
  <w:num w:numId="39">
    <w:abstractNumId w:val="1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3" w:checkStyle="1"/>
  <w:activeWritingStyle w:appName="MSWord" w:lang="it-IT" w:vendorID="3" w:dllVersion="517"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5">
      <o:colormru v:ext="edit" colors="#4d4d4d,#202426,#777"/>
      <o:colormenu v:ext="edit" fillcolor="none" strokecolor="black"/>
    </o:shapedefaults>
    <o:shapelayout v:ext="edit">
      <o:idmap v:ext="edit" data="2"/>
    </o:shapelayout>
  </w:hdrShapeDefaults>
  <w:footnotePr>
    <w:footnote w:id="-1"/>
    <w:footnote w:id="0"/>
  </w:footnotePr>
  <w:endnotePr>
    <w:endnote w:id="-1"/>
    <w:endnote w:id="0"/>
  </w:endnotePr>
  <w:compat/>
  <w:rsids>
    <w:rsidRoot w:val="009359B3"/>
    <w:rsid w:val="000032F0"/>
    <w:rsid w:val="0000363A"/>
    <w:rsid w:val="00005501"/>
    <w:rsid w:val="00006EAB"/>
    <w:rsid w:val="0001240E"/>
    <w:rsid w:val="00042B44"/>
    <w:rsid w:val="00052939"/>
    <w:rsid w:val="00052D3F"/>
    <w:rsid w:val="000575E4"/>
    <w:rsid w:val="00071B1D"/>
    <w:rsid w:val="00094940"/>
    <w:rsid w:val="00094CDB"/>
    <w:rsid w:val="000A5B57"/>
    <w:rsid w:val="000A79BE"/>
    <w:rsid w:val="000B0302"/>
    <w:rsid w:val="000B059A"/>
    <w:rsid w:val="000B6D68"/>
    <w:rsid w:val="000C1BD7"/>
    <w:rsid w:val="000C4915"/>
    <w:rsid w:val="000C7BCB"/>
    <w:rsid w:val="000E0986"/>
    <w:rsid w:val="000E36A5"/>
    <w:rsid w:val="00102F14"/>
    <w:rsid w:val="0011774E"/>
    <w:rsid w:val="0013007B"/>
    <w:rsid w:val="0013172F"/>
    <w:rsid w:val="00141345"/>
    <w:rsid w:val="00143998"/>
    <w:rsid w:val="001500FE"/>
    <w:rsid w:val="00152CD9"/>
    <w:rsid w:val="00154CB8"/>
    <w:rsid w:val="00164FF9"/>
    <w:rsid w:val="00166D49"/>
    <w:rsid w:val="0016702F"/>
    <w:rsid w:val="00192C6E"/>
    <w:rsid w:val="001948D2"/>
    <w:rsid w:val="001B269B"/>
    <w:rsid w:val="001C58F0"/>
    <w:rsid w:val="001D1339"/>
    <w:rsid w:val="001E4E2F"/>
    <w:rsid w:val="00202EAA"/>
    <w:rsid w:val="002033DD"/>
    <w:rsid w:val="00215D59"/>
    <w:rsid w:val="002232B2"/>
    <w:rsid w:val="0022343C"/>
    <w:rsid w:val="0024783C"/>
    <w:rsid w:val="00252223"/>
    <w:rsid w:val="002642A0"/>
    <w:rsid w:val="00270D4D"/>
    <w:rsid w:val="00273210"/>
    <w:rsid w:val="0028284C"/>
    <w:rsid w:val="00295112"/>
    <w:rsid w:val="00296B7F"/>
    <w:rsid w:val="002B379E"/>
    <w:rsid w:val="002C35C8"/>
    <w:rsid w:val="002D1AD2"/>
    <w:rsid w:val="002D1ECE"/>
    <w:rsid w:val="002D4E7D"/>
    <w:rsid w:val="002E013D"/>
    <w:rsid w:val="002E14F5"/>
    <w:rsid w:val="002E6836"/>
    <w:rsid w:val="00326510"/>
    <w:rsid w:val="00332F91"/>
    <w:rsid w:val="0033761C"/>
    <w:rsid w:val="003402CB"/>
    <w:rsid w:val="003516B7"/>
    <w:rsid w:val="00352C6A"/>
    <w:rsid w:val="003674F3"/>
    <w:rsid w:val="00367BD4"/>
    <w:rsid w:val="003752F7"/>
    <w:rsid w:val="003779B7"/>
    <w:rsid w:val="00386D4D"/>
    <w:rsid w:val="003870F3"/>
    <w:rsid w:val="003910FA"/>
    <w:rsid w:val="00395209"/>
    <w:rsid w:val="003A38AE"/>
    <w:rsid w:val="003B10AB"/>
    <w:rsid w:val="003C3CBD"/>
    <w:rsid w:val="003C456D"/>
    <w:rsid w:val="003C6258"/>
    <w:rsid w:val="003C7711"/>
    <w:rsid w:val="003D223F"/>
    <w:rsid w:val="00420D31"/>
    <w:rsid w:val="004270A2"/>
    <w:rsid w:val="004416B5"/>
    <w:rsid w:val="00447B41"/>
    <w:rsid w:val="00447D24"/>
    <w:rsid w:val="00451552"/>
    <w:rsid w:val="004606FF"/>
    <w:rsid w:val="004609D7"/>
    <w:rsid w:val="00467362"/>
    <w:rsid w:val="00492E30"/>
    <w:rsid w:val="00494950"/>
    <w:rsid w:val="004A452F"/>
    <w:rsid w:val="004A54D5"/>
    <w:rsid w:val="004A5F12"/>
    <w:rsid w:val="004B434B"/>
    <w:rsid w:val="004C7809"/>
    <w:rsid w:val="00513D15"/>
    <w:rsid w:val="00515C8D"/>
    <w:rsid w:val="005235BA"/>
    <w:rsid w:val="005252AF"/>
    <w:rsid w:val="005260D4"/>
    <w:rsid w:val="00527C0E"/>
    <w:rsid w:val="00532BEE"/>
    <w:rsid w:val="00541D85"/>
    <w:rsid w:val="00551867"/>
    <w:rsid w:val="005615D1"/>
    <w:rsid w:val="00562C83"/>
    <w:rsid w:val="00566E7E"/>
    <w:rsid w:val="00572908"/>
    <w:rsid w:val="005736F7"/>
    <w:rsid w:val="005C6401"/>
    <w:rsid w:val="005D0645"/>
    <w:rsid w:val="005D25E4"/>
    <w:rsid w:val="005E6E4B"/>
    <w:rsid w:val="00612B7C"/>
    <w:rsid w:val="00613B10"/>
    <w:rsid w:val="00620F5F"/>
    <w:rsid w:val="00622B29"/>
    <w:rsid w:val="0067222C"/>
    <w:rsid w:val="00672A1F"/>
    <w:rsid w:val="006733AA"/>
    <w:rsid w:val="00684B93"/>
    <w:rsid w:val="00686AE5"/>
    <w:rsid w:val="006922F4"/>
    <w:rsid w:val="006A56A4"/>
    <w:rsid w:val="006E1BAD"/>
    <w:rsid w:val="006E4B79"/>
    <w:rsid w:val="006F0695"/>
    <w:rsid w:val="006F3D27"/>
    <w:rsid w:val="006F62A3"/>
    <w:rsid w:val="00707D1D"/>
    <w:rsid w:val="00716EEC"/>
    <w:rsid w:val="00725A14"/>
    <w:rsid w:val="00734287"/>
    <w:rsid w:val="00746BE5"/>
    <w:rsid w:val="00747027"/>
    <w:rsid w:val="00765BE5"/>
    <w:rsid w:val="007742C7"/>
    <w:rsid w:val="007A7CC2"/>
    <w:rsid w:val="007B27B4"/>
    <w:rsid w:val="007C4AE2"/>
    <w:rsid w:val="007D46F1"/>
    <w:rsid w:val="007E602C"/>
    <w:rsid w:val="007F6225"/>
    <w:rsid w:val="008009DF"/>
    <w:rsid w:val="00804EBC"/>
    <w:rsid w:val="0082398E"/>
    <w:rsid w:val="00860210"/>
    <w:rsid w:val="008633DA"/>
    <w:rsid w:val="00871D19"/>
    <w:rsid w:val="00881806"/>
    <w:rsid w:val="00895D28"/>
    <w:rsid w:val="008C020B"/>
    <w:rsid w:val="008C16F8"/>
    <w:rsid w:val="008C18B2"/>
    <w:rsid w:val="008D0F97"/>
    <w:rsid w:val="008D441B"/>
    <w:rsid w:val="008F0FB2"/>
    <w:rsid w:val="008F3470"/>
    <w:rsid w:val="008F70E8"/>
    <w:rsid w:val="008F741F"/>
    <w:rsid w:val="00912468"/>
    <w:rsid w:val="009150C4"/>
    <w:rsid w:val="009242B4"/>
    <w:rsid w:val="00930968"/>
    <w:rsid w:val="009359B3"/>
    <w:rsid w:val="00953509"/>
    <w:rsid w:val="009718BD"/>
    <w:rsid w:val="0097242E"/>
    <w:rsid w:val="0097336D"/>
    <w:rsid w:val="00980968"/>
    <w:rsid w:val="009815BF"/>
    <w:rsid w:val="00996B54"/>
    <w:rsid w:val="009B1E50"/>
    <w:rsid w:val="009B2DA3"/>
    <w:rsid w:val="009C16E4"/>
    <w:rsid w:val="009C43DE"/>
    <w:rsid w:val="009C6997"/>
    <w:rsid w:val="009D0675"/>
    <w:rsid w:val="009D2651"/>
    <w:rsid w:val="009D329E"/>
    <w:rsid w:val="009D7598"/>
    <w:rsid w:val="009E241A"/>
    <w:rsid w:val="009E767D"/>
    <w:rsid w:val="009F189C"/>
    <w:rsid w:val="00A04C59"/>
    <w:rsid w:val="00A078E6"/>
    <w:rsid w:val="00A153A1"/>
    <w:rsid w:val="00A30A21"/>
    <w:rsid w:val="00A45C4D"/>
    <w:rsid w:val="00A45FC0"/>
    <w:rsid w:val="00A6015C"/>
    <w:rsid w:val="00A712EE"/>
    <w:rsid w:val="00A93ECA"/>
    <w:rsid w:val="00A95CEF"/>
    <w:rsid w:val="00AC186C"/>
    <w:rsid w:val="00AC358B"/>
    <w:rsid w:val="00AC7AEB"/>
    <w:rsid w:val="00AE1D30"/>
    <w:rsid w:val="00AF67FE"/>
    <w:rsid w:val="00B06E12"/>
    <w:rsid w:val="00B17AB5"/>
    <w:rsid w:val="00B26FF6"/>
    <w:rsid w:val="00B431DC"/>
    <w:rsid w:val="00B44419"/>
    <w:rsid w:val="00B445CA"/>
    <w:rsid w:val="00B603D4"/>
    <w:rsid w:val="00B6050A"/>
    <w:rsid w:val="00B647CD"/>
    <w:rsid w:val="00B71D4D"/>
    <w:rsid w:val="00B83354"/>
    <w:rsid w:val="00B9649C"/>
    <w:rsid w:val="00BD4318"/>
    <w:rsid w:val="00C03821"/>
    <w:rsid w:val="00C30B2E"/>
    <w:rsid w:val="00C338FA"/>
    <w:rsid w:val="00C4092B"/>
    <w:rsid w:val="00C458D4"/>
    <w:rsid w:val="00C5425B"/>
    <w:rsid w:val="00C62505"/>
    <w:rsid w:val="00C67DA4"/>
    <w:rsid w:val="00C726E3"/>
    <w:rsid w:val="00C8104A"/>
    <w:rsid w:val="00C96EAF"/>
    <w:rsid w:val="00CA3F72"/>
    <w:rsid w:val="00CB14EA"/>
    <w:rsid w:val="00CB1ABC"/>
    <w:rsid w:val="00CC5A20"/>
    <w:rsid w:val="00CE1980"/>
    <w:rsid w:val="00CF47C5"/>
    <w:rsid w:val="00D10A07"/>
    <w:rsid w:val="00D23455"/>
    <w:rsid w:val="00D31B54"/>
    <w:rsid w:val="00D335A6"/>
    <w:rsid w:val="00D47CB9"/>
    <w:rsid w:val="00D509A9"/>
    <w:rsid w:val="00D53E19"/>
    <w:rsid w:val="00D5444D"/>
    <w:rsid w:val="00D5668F"/>
    <w:rsid w:val="00D665E9"/>
    <w:rsid w:val="00D671D5"/>
    <w:rsid w:val="00D9356C"/>
    <w:rsid w:val="00D93FCE"/>
    <w:rsid w:val="00D948E2"/>
    <w:rsid w:val="00DB11EA"/>
    <w:rsid w:val="00DB5BD6"/>
    <w:rsid w:val="00DC04FA"/>
    <w:rsid w:val="00DC7EF8"/>
    <w:rsid w:val="00DD5139"/>
    <w:rsid w:val="00DE4730"/>
    <w:rsid w:val="00DF7AF6"/>
    <w:rsid w:val="00E162E1"/>
    <w:rsid w:val="00E169B9"/>
    <w:rsid w:val="00E478E1"/>
    <w:rsid w:val="00E51F5D"/>
    <w:rsid w:val="00E55A73"/>
    <w:rsid w:val="00E620B0"/>
    <w:rsid w:val="00E85DEB"/>
    <w:rsid w:val="00EA3D69"/>
    <w:rsid w:val="00EB5721"/>
    <w:rsid w:val="00EC3024"/>
    <w:rsid w:val="00EE3750"/>
    <w:rsid w:val="00EF4600"/>
    <w:rsid w:val="00F13424"/>
    <w:rsid w:val="00F2133A"/>
    <w:rsid w:val="00F22A69"/>
    <w:rsid w:val="00F25E99"/>
    <w:rsid w:val="00F50A2B"/>
    <w:rsid w:val="00F66C7A"/>
    <w:rsid w:val="00F77E23"/>
    <w:rsid w:val="00F97F39"/>
    <w:rsid w:val="00FB058C"/>
    <w:rsid w:val="00FB65E6"/>
    <w:rsid w:val="00FB7D15"/>
    <w:rsid w:val="00FC22D7"/>
    <w:rsid w:val="00FC42B7"/>
    <w:rsid w:val="00FD59BB"/>
    <w:rsid w:val="00FF03AD"/>
    <w:rsid w:val="00FF7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41F"/>
    <w:rPr>
      <w:sz w:val="24"/>
    </w:rPr>
  </w:style>
  <w:style w:type="paragraph" w:styleId="Titolo1">
    <w:name w:val="heading 1"/>
    <w:basedOn w:val="Normale"/>
    <w:next w:val="Normale"/>
    <w:link w:val="Titolo1Carattere"/>
    <w:qFormat/>
    <w:rsid w:val="003870F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870F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870F3"/>
    <w:pPr>
      <w:keepNext/>
      <w:widowControl w:val="0"/>
      <w:jc w:val="both"/>
      <w:outlineLvl w:val="2"/>
    </w:pPr>
    <w:rPr>
      <w:rFonts w:ascii="Times New Roman" w:eastAsia="Times New Roman" w:hAnsi="Times New Roman"/>
      <w:b/>
      <w:sz w:val="28"/>
    </w:rPr>
  </w:style>
  <w:style w:type="paragraph" w:styleId="Titolo4">
    <w:name w:val="heading 4"/>
    <w:basedOn w:val="Normale"/>
    <w:next w:val="Normale"/>
    <w:link w:val="Titolo4Carattere"/>
    <w:qFormat/>
    <w:rsid w:val="003870F3"/>
    <w:pPr>
      <w:keepNext/>
      <w:widowControl w:val="0"/>
      <w:jc w:val="center"/>
      <w:outlineLvl w:val="3"/>
    </w:pPr>
    <w:rPr>
      <w:rFonts w:ascii="Times New Roman" w:eastAsia="Times New Roman" w:hAnsi="Times New Roman"/>
      <w:b/>
      <w:i/>
      <w:sz w:val="36"/>
    </w:rPr>
  </w:style>
  <w:style w:type="paragraph" w:styleId="Titolo5">
    <w:name w:val="heading 5"/>
    <w:basedOn w:val="Normale"/>
    <w:next w:val="Normale"/>
    <w:link w:val="Titolo5Carattere"/>
    <w:qFormat/>
    <w:rsid w:val="003870F3"/>
    <w:pPr>
      <w:keepNext/>
      <w:jc w:val="both"/>
      <w:outlineLvl w:val="4"/>
    </w:pPr>
    <w:rPr>
      <w:rFonts w:ascii="Times New Roman" w:eastAsia="Times New Roman" w:hAnsi="Times New Roman"/>
      <w:sz w:val="28"/>
    </w:rPr>
  </w:style>
  <w:style w:type="paragraph" w:styleId="Titolo6">
    <w:name w:val="heading 6"/>
    <w:basedOn w:val="Normale"/>
    <w:next w:val="Normale"/>
    <w:link w:val="Titolo6Carattere"/>
    <w:qFormat/>
    <w:rsid w:val="003870F3"/>
    <w:pPr>
      <w:keepNext/>
      <w:ind w:left="851"/>
      <w:jc w:val="both"/>
      <w:outlineLvl w:val="5"/>
    </w:pPr>
    <w:rPr>
      <w:rFonts w:ascii="Times New Roman" w:eastAsia="Times New Roman" w:hAnsi="Times New Roman"/>
      <w:b/>
      <w:sz w:val="28"/>
      <w:u w:val="single"/>
    </w:rPr>
  </w:style>
  <w:style w:type="paragraph" w:styleId="Titolo7">
    <w:name w:val="heading 7"/>
    <w:basedOn w:val="Normale"/>
    <w:next w:val="Normale"/>
    <w:link w:val="Titolo7Carattere"/>
    <w:qFormat/>
    <w:rsid w:val="003870F3"/>
    <w:pPr>
      <w:spacing w:before="240" w:after="60"/>
      <w:outlineLvl w:val="6"/>
    </w:pPr>
    <w:rPr>
      <w:rFonts w:ascii="Calibri" w:eastAsia="Times New Roman" w:hAnsi="Calibri"/>
      <w:szCs w:val="24"/>
    </w:rPr>
  </w:style>
  <w:style w:type="paragraph" w:styleId="Titolo8">
    <w:name w:val="heading 8"/>
    <w:basedOn w:val="Normale"/>
    <w:next w:val="Normale"/>
    <w:link w:val="Titolo8Carattere"/>
    <w:qFormat/>
    <w:rsid w:val="003870F3"/>
    <w:pPr>
      <w:keepNext/>
      <w:outlineLvl w:val="7"/>
    </w:pPr>
    <w:rPr>
      <w:rFonts w:ascii="Times New Roman" w:eastAsia="Times New Roman" w:hAnsi="Times New Roman"/>
      <w:b/>
      <w:u w:val="single"/>
    </w:rPr>
  </w:style>
  <w:style w:type="paragraph" w:styleId="Titolo9">
    <w:name w:val="heading 9"/>
    <w:basedOn w:val="Normale"/>
    <w:next w:val="Normale"/>
    <w:link w:val="Titolo9Carattere"/>
    <w:qFormat/>
    <w:rsid w:val="003870F3"/>
    <w:pPr>
      <w:keepNext/>
      <w:jc w:val="right"/>
      <w:outlineLvl w:val="8"/>
    </w:pPr>
    <w:rPr>
      <w:rFonts w:ascii="Times New Roman" w:eastAsia="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F741F"/>
    <w:pPr>
      <w:tabs>
        <w:tab w:val="center" w:pos="4819"/>
        <w:tab w:val="right" w:pos="9638"/>
      </w:tabs>
    </w:pPr>
  </w:style>
  <w:style w:type="paragraph" w:styleId="Pidipagina">
    <w:name w:val="footer"/>
    <w:basedOn w:val="Normale"/>
    <w:link w:val="PidipaginaCarattere"/>
    <w:uiPriority w:val="99"/>
    <w:rsid w:val="008F741F"/>
    <w:pPr>
      <w:tabs>
        <w:tab w:val="center" w:pos="4819"/>
        <w:tab w:val="right" w:pos="9638"/>
      </w:tabs>
    </w:pPr>
  </w:style>
  <w:style w:type="character" w:styleId="Collegamentoipertestuale">
    <w:name w:val="Hyperlink"/>
    <w:basedOn w:val="Carpredefinitoparagrafo"/>
    <w:rsid w:val="008F741F"/>
    <w:rPr>
      <w:color w:val="0000FF"/>
      <w:u w:val="single"/>
    </w:rPr>
  </w:style>
  <w:style w:type="character" w:styleId="Collegamentovisitato">
    <w:name w:val="FollowedHyperlink"/>
    <w:basedOn w:val="Carpredefinitoparagrafo"/>
    <w:rsid w:val="008F741F"/>
    <w:rPr>
      <w:color w:val="800080"/>
      <w:u w:val="single"/>
    </w:rPr>
  </w:style>
  <w:style w:type="paragraph" w:styleId="Testofumetto">
    <w:name w:val="Balloon Text"/>
    <w:basedOn w:val="Normale"/>
    <w:link w:val="TestofumettoCarattere"/>
    <w:unhideWhenUsed/>
    <w:rsid w:val="003870F3"/>
    <w:rPr>
      <w:rFonts w:ascii="Tahoma" w:hAnsi="Tahoma" w:cs="Tahoma"/>
      <w:sz w:val="16"/>
      <w:szCs w:val="16"/>
    </w:rPr>
  </w:style>
  <w:style w:type="character" w:customStyle="1" w:styleId="TestofumettoCarattere">
    <w:name w:val="Testo fumetto Carattere"/>
    <w:basedOn w:val="Carpredefinitoparagrafo"/>
    <w:link w:val="Testofumetto"/>
    <w:rsid w:val="003870F3"/>
    <w:rPr>
      <w:rFonts w:ascii="Tahoma" w:hAnsi="Tahoma" w:cs="Tahoma"/>
      <w:sz w:val="16"/>
      <w:szCs w:val="16"/>
    </w:rPr>
  </w:style>
  <w:style w:type="character" w:customStyle="1" w:styleId="Titolo1Carattere">
    <w:name w:val="Titolo 1 Carattere"/>
    <w:basedOn w:val="Carpredefinitoparagrafo"/>
    <w:link w:val="Titolo1"/>
    <w:rsid w:val="003870F3"/>
    <w:rPr>
      <w:rFonts w:ascii="Arial" w:hAnsi="Arial" w:cs="Arial"/>
      <w:b/>
      <w:bCs/>
      <w:kern w:val="32"/>
      <w:sz w:val="32"/>
      <w:szCs w:val="32"/>
    </w:rPr>
  </w:style>
  <w:style w:type="character" w:customStyle="1" w:styleId="Titolo2Carattere">
    <w:name w:val="Titolo 2 Carattere"/>
    <w:basedOn w:val="Carpredefinitoparagrafo"/>
    <w:link w:val="Titolo2"/>
    <w:rsid w:val="003870F3"/>
    <w:rPr>
      <w:rFonts w:ascii="Arial" w:hAnsi="Arial" w:cs="Arial"/>
      <w:b/>
      <w:bCs/>
      <w:i/>
      <w:iCs/>
      <w:sz w:val="28"/>
      <w:szCs w:val="28"/>
    </w:rPr>
  </w:style>
  <w:style w:type="character" w:customStyle="1" w:styleId="Titolo3Carattere">
    <w:name w:val="Titolo 3 Carattere"/>
    <w:basedOn w:val="Carpredefinitoparagrafo"/>
    <w:link w:val="Titolo3"/>
    <w:rsid w:val="003870F3"/>
    <w:rPr>
      <w:rFonts w:ascii="Times New Roman" w:eastAsia="Times New Roman" w:hAnsi="Times New Roman"/>
      <w:b/>
      <w:sz w:val="28"/>
    </w:rPr>
  </w:style>
  <w:style w:type="character" w:customStyle="1" w:styleId="Titolo4Carattere">
    <w:name w:val="Titolo 4 Carattere"/>
    <w:basedOn w:val="Carpredefinitoparagrafo"/>
    <w:link w:val="Titolo4"/>
    <w:rsid w:val="003870F3"/>
    <w:rPr>
      <w:rFonts w:ascii="Times New Roman" w:eastAsia="Times New Roman" w:hAnsi="Times New Roman"/>
      <w:b/>
      <w:i/>
      <w:sz w:val="36"/>
    </w:rPr>
  </w:style>
  <w:style w:type="character" w:customStyle="1" w:styleId="Titolo5Carattere">
    <w:name w:val="Titolo 5 Carattere"/>
    <w:basedOn w:val="Carpredefinitoparagrafo"/>
    <w:link w:val="Titolo5"/>
    <w:rsid w:val="003870F3"/>
    <w:rPr>
      <w:rFonts w:ascii="Times New Roman" w:eastAsia="Times New Roman" w:hAnsi="Times New Roman"/>
      <w:sz w:val="28"/>
    </w:rPr>
  </w:style>
  <w:style w:type="character" w:customStyle="1" w:styleId="Titolo6Carattere">
    <w:name w:val="Titolo 6 Carattere"/>
    <w:basedOn w:val="Carpredefinitoparagrafo"/>
    <w:link w:val="Titolo6"/>
    <w:rsid w:val="003870F3"/>
    <w:rPr>
      <w:rFonts w:ascii="Times New Roman" w:eastAsia="Times New Roman" w:hAnsi="Times New Roman"/>
      <w:b/>
      <w:sz w:val="28"/>
      <w:u w:val="single"/>
    </w:rPr>
  </w:style>
  <w:style w:type="character" w:customStyle="1" w:styleId="Titolo7Carattere">
    <w:name w:val="Titolo 7 Carattere"/>
    <w:basedOn w:val="Carpredefinitoparagrafo"/>
    <w:link w:val="Titolo7"/>
    <w:rsid w:val="003870F3"/>
    <w:rPr>
      <w:rFonts w:ascii="Calibri" w:eastAsia="Times New Roman" w:hAnsi="Calibri"/>
      <w:sz w:val="24"/>
      <w:szCs w:val="24"/>
    </w:rPr>
  </w:style>
  <w:style w:type="character" w:customStyle="1" w:styleId="Titolo8Carattere">
    <w:name w:val="Titolo 8 Carattere"/>
    <w:basedOn w:val="Carpredefinitoparagrafo"/>
    <w:link w:val="Titolo8"/>
    <w:rsid w:val="003870F3"/>
    <w:rPr>
      <w:rFonts w:ascii="Times New Roman" w:eastAsia="Times New Roman" w:hAnsi="Times New Roman"/>
      <w:b/>
      <w:sz w:val="24"/>
      <w:u w:val="single"/>
    </w:rPr>
  </w:style>
  <w:style w:type="character" w:customStyle="1" w:styleId="Titolo9Carattere">
    <w:name w:val="Titolo 9 Carattere"/>
    <w:basedOn w:val="Carpredefinitoparagrafo"/>
    <w:link w:val="Titolo9"/>
    <w:rsid w:val="003870F3"/>
    <w:rPr>
      <w:rFonts w:ascii="Times New Roman" w:eastAsia="Times New Roman" w:hAnsi="Times New Roman"/>
      <w:sz w:val="28"/>
    </w:rPr>
  </w:style>
  <w:style w:type="character" w:customStyle="1" w:styleId="IntestazioneCarattere">
    <w:name w:val="Intestazione Carattere"/>
    <w:basedOn w:val="Carpredefinitoparagrafo"/>
    <w:link w:val="Intestazione"/>
    <w:uiPriority w:val="99"/>
    <w:rsid w:val="003870F3"/>
    <w:rPr>
      <w:sz w:val="24"/>
    </w:rPr>
  </w:style>
  <w:style w:type="paragraph" w:styleId="Corpodeltesto">
    <w:name w:val="Body Text"/>
    <w:basedOn w:val="Normale"/>
    <w:link w:val="CorpodeltestoCarattere"/>
    <w:rsid w:val="003870F3"/>
    <w:pPr>
      <w:jc w:val="both"/>
    </w:pPr>
    <w:rPr>
      <w:rFonts w:ascii="Times New Roman" w:eastAsia="Times New Roman" w:hAnsi="Times New Roman"/>
      <w:sz w:val="28"/>
    </w:rPr>
  </w:style>
  <w:style w:type="character" w:customStyle="1" w:styleId="CorpodeltestoCarattere">
    <w:name w:val="Corpo del testo Carattere"/>
    <w:basedOn w:val="Carpredefinitoparagrafo"/>
    <w:link w:val="Corpodeltesto"/>
    <w:rsid w:val="003870F3"/>
    <w:rPr>
      <w:rFonts w:ascii="Times New Roman" w:eastAsia="Times New Roman" w:hAnsi="Times New Roman"/>
      <w:sz w:val="28"/>
    </w:rPr>
  </w:style>
  <w:style w:type="paragraph" w:styleId="Corpodeltesto2">
    <w:name w:val="Body Text 2"/>
    <w:basedOn w:val="Normale"/>
    <w:link w:val="Corpodeltesto2Carattere"/>
    <w:rsid w:val="003870F3"/>
    <w:pPr>
      <w:spacing w:after="120" w:line="480" w:lineRule="auto"/>
    </w:pPr>
  </w:style>
  <w:style w:type="character" w:customStyle="1" w:styleId="Corpodeltesto2Carattere">
    <w:name w:val="Corpo del testo 2 Carattere"/>
    <w:basedOn w:val="Carpredefinitoparagrafo"/>
    <w:link w:val="Corpodeltesto2"/>
    <w:rsid w:val="003870F3"/>
    <w:rPr>
      <w:sz w:val="24"/>
    </w:rPr>
  </w:style>
  <w:style w:type="paragraph" w:styleId="Testonotaapidipagina">
    <w:name w:val="footnote text"/>
    <w:basedOn w:val="Normale"/>
    <w:link w:val="TestonotaapidipaginaCarattere"/>
    <w:rsid w:val="003870F3"/>
    <w:rPr>
      <w:rFonts w:ascii="Times New Roman" w:eastAsia="Times New Roman" w:hAnsi="Times New Roman"/>
      <w:sz w:val="20"/>
    </w:rPr>
  </w:style>
  <w:style w:type="character" w:customStyle="1" w:styleId="TestonotaapidipaginaCarattere">
    <w:name w:val="Testo nota a piè di pagina Carattere"/>
    <w:basedOn w:val="Carpredefinitoparagrafo"/>
    <w:link w:val="Testonotaapidipagina"/>
    <w:rsid w:val="003870F3"/>
    <w:rPr>
      <w:rFonts w:ascii="Times New Roman" w:eastAsia="Times New Roman" w:hAnsi="Times New Roman"/>
    </w:rPr>
  </w:style>
  <w:style w:type="character" w:styleId="Rimandonotaapidipagina">
    <w:name w:val="footnote reference"/>
    <w:basedOn w:val="Carpredefinitoparagrafo"/>
    <w:rsid w:val="003870F3"/>
    <w:rPr>
      <w:vertAlign w:val="superscript"/>
    </w:rPr>
  </w:style>
  <w:style w:type="paragraph" w:styleId="Titolo">
    <w:name w:val="Title"/>
    <w:basedOn w:val="Normale"/>
    <w:link w:val="TitoloCarattere"/>
    <w:qFormat/>
    <w:rsid w:val="003870F3"/>
    <w:pPr>
      <w:autoSpaceDE w:val="0"/>
      <w:autoSpaceDN w:val="0"/>
      <w:adjustRightInd w:val="0"/>
      <w:jc w:val="center"/>
    </w:pPr>
    <w:rPr>
      <w:rFonts w:ascii="Helvetica-Condensed" w:eastAsia="Times New Roman" w:hAnsi="Helvetica-Condensed"/>
      <w:b/>
      <w:bCs/>
      <w:color w:val="231F20"/>
      <w:sz w:val="18"/>
      <w:szCs w:val="18"/>
    </w:rPr>
  </w:style>
  <w:style w:type="character" w:customStyle="1" w:styleId="TitoloCarattere">
    <w:name w:val="Titolo Carattere"/>
    <w:basedOn w:val="Carpredefinitoparagrafo"/>
    <w:link w:val="Titolo"/>
    <w:rsid w:val="003870F3"/>
    <w:rPr>
      <w:rFonts w:ascii="Helvetica-Condensed" w:eastAsia="Times New Roman" w:hAnsi="Helvetica-Condensed"/>
      <w:b/>
      <w:bCs/>
      <w:color w:val="231F20"/>
      <w:sz w:val="18"/>
      <w:szCs w:val="18"/>
    </w:rPr>
  </w:style>
  <w:style w:type="paragraph" w:styleId="Sottotitolo">
    <w:name w:val="Subtitle"/>
    <w:basedOn w:val="Normale"/>
    <w:next w:val="Corpodeltesto"/>
    <w:link w:val="SottotitoloCarattere"/>
    <w:qFormat/>
    <w:rsid w:val="003870F3"/>
    <w:pPr>
      <w:suppressAutoHyphens/>
    </w:pPr>
    <w:rPr>
      <w:rFonts w:ascii="Garamond" w:eastAsia="Times New Roman" w:hAnsi="Garamond" w:cs="Times"/>
      <w:b/>
      <w:bCs/>
      <w:sz w:val="22"/>
      <w:szCs w:val="24"/>
      <w:lang w:eastAsia="ar-SA"/>
    </w:rPr>
  </w:style>
  <w:style w:type="character" w:customStyle="1" w:styleId="SottotitoloCarattere">
    <w:name w:val="Sottotitolo Carattere"/>
    <w:basedOn w:val="Carpredefinitoparagrafo"/>
    <w:link w:val="Sottotitolo"/>
    <w:rsid w:val="003870F3"/>
    <w:rPr>
      <w:rFonts w:ascii="Garamond" w:eastAsia="Times New Roman" w:hAnsi="Garamond" w:cs="Times"/>
      <w:b/>
      <w:bCs/>
      <w:sz w:val="22"/>
      <w:szCs w:val="24"/>
      <w:lang w:eastAsia="ar-SA"/>
    </w:rPr>
  </w:style>
  <w:style w:type="character" w:customStyle="1" w:styleId="ft">
    <w:name w:val="ft"/>
    <w:basedOn w:val="Carpredefinitoparagrafo"/>
    <w:rsid w:val="003870F3"/>
  </w:style>
  <w:style w:type="paragraph" w:customStyle="1" w:styleId="Paragrafoelenco1">
    <w:name w:val="Paragrafo elenco1"/>
    <w:basedOn w:val="Normale"/>
    <w:rsid w:val="003870F3"/>
    <w:pPr>
      <w:spacing w:after="200" w:line="276" w:lineRule="auto"/>
      <w:ind w:left="720"/>
      <w:contextualSpacing/>
    </w:pPr>
    <w:rPr>
      <w:rFonts w:ascii="Calibri" w:eastAsia="Calibri" w:hAnsi="Calibri"/>
      <w:sz w:val="22"/>
      <w:szCs w:val="22"/>
    </w:rPr>
  </w:style>
  <w:style w:type="paragraph" w:styleId="Rientrocorpodeltesto2">
    <w:name w:val="Body Text Indent 2"/>
    <w:basedOn w:val="Normale"/>
    <w:link w:val="Rientrocorpodeltesto2Carattere"/>
    <w:rsid w:val="003870F3"/>
    <w:pPr>
      <w:spacing w:after="120" w:line="480" w:lineRule="auto"/>
      <w:ind w:left="283"/>
    </w:pPr>
  </w:style>
  <w:style w:type="character" w:customStyle="1" w:styleId="Rientrocorpodeltesto2Carattere">
    <w:name w:val="Rientro corpo del testo 2 Carattere"/>
    <w:basedOn w:val="Carpredefinitoparagrafo"/>
    <w:link w:val="Rientrocorpodeltesto2"/>
    <w:rsid w:val="003870F3"/>
    <w:rPr>
      <w:sz w:val="24"/>
    </w:rPr>
  </w:style>
  <w:style w:type="paragraph" w:styleId="Rientrocorpodeltesto3">
    <w:name w:val="Body Text Indent 3"/>
    <w:basedOn w:val="Normale"/>
    <w:link w:val="Rientrocorpodeltesto3Carattere"/>
    <w:rsid w:val="003870F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870F3"/>
    <w:rPr>
      <w:sz w:val="16"/>
      <w:szCs w:val="16"/>
    </w:rPr>
  </w:style>
  <w:style w:type="paragraph" w:styleId="Sommario1">
    <w:name w:val="toc 1"/>
    <w:basedOn w:val="Normale"/>
    <w:next w:val="Normale"/>
    <w:autoRedefine/>
    <w:uiPriority w:val="39"/>
    <w:rsid w:val="00FC22D7"/>
    <w:pPr>
      <w:widowControl w:val="0"/>
      <w:tabs>
        <w:tab w:val="right" w:leader="dot" w:pos="9781"/>
      </w:tabs>
      <w:jc w:val="both"/>
    </w:pPr>
    <w:rPr>
      <w:rFonts w:ascii="Geneva" w:eastAsia="Times New Roman" w:hAnsi="Geneva"/>
    </w:rPr>
  </w:style>
  <w:style w:type="paragraph" w:styleId="Sommario2">
    <w:name w:val="toc 2"/>
    <w:basedOn w:val="Normale"/>
    <w:next w:val="Normale"/>
    <w:autoRedefine/>
    <w:uiPriority w:val="39"/>
    <w:rsid w:val="003870F3"/>
    <w:pPr>
      <w:widowControl w:val="0"/>
      <w:tabs>
        <w:tab w:val="right" w:leader="dot" w:pos="10052"/>
      </w:tabs>
      <w:ind w:left="240"/>
    </w:pPr>
    <w:rPr>
      <w:rFonts w:ascii="Times New Roman" w:hAnsi="Times New Roman"/>
      <w:b/>
      <w:noProof/>
      <w:szCs w:val="24"/>
    </w:rPr>
  </w:style>
  <w:style w:type="paragraph" w:styleId="Sommario3">
    <w:name w:val="toc 3"/>
    <w:basedOn w:val="Normale"/>
    <w:next w:val="Normale"/>
    <w:autoRedefine/>
    <w:uiPriority w:val="39"/>
    <w:rsid w:val="003870F3"/>
    <w:pPr>
      <w:widowControl w:val="0"/>
      <w:ind w:left="480"/>
    </w:pPr>
    <w:rPr>
      <w:rFonts w:ascii="Geneva" w:eastAsia="Times New Roman" w:hAnsi="Geneva"/>
    </w:rPr>
  </w:style>
  <w:style w:type="paragraph" w:styleId="Corpodeltesto3">
    <w:name w:val="Body Text 3"/>
    <w:basedOn w:val="Normale"/>
    <w:link w:val="Corpodeltesto3Carattere"/>
    <w:rsid w:val="003870F3"/>
    <w:pPr>
      <w:widowControl w:val="0"/>
    </w:pPr>
    <w:rPr>
      <w:rFonts w:ascii="Times New Roman" w:eastAsia="Times New Roman" w:hAnsi="Times New Roman"/>
      <w:sz w:val="28"/>
    </w:rPr>
  </w:style>
  <w:style w:type="character" w:customStyle="1" w:styleId="Corpodeltesto3Carattere">
    <w:name w:val="Corpo del testo 3 Carattere"/>
    <w:basedOn w:val="Carpredefinitoparagrafo"/>
    <w:link w:val="Corpodeltesto3"/>
    <w:rsid w:val="003870F3"/>
    <w:rPr>
      <w:rFonts w:ascii="Times New Roman" w:eastAsia="Times New Roman" w:hAnsi="Times New Roman"/>
      <w:sz w:val="28"/>
    </w:rPr>
  </w:style>
  <w:style w:type="paragraph" w:styleId="Rientrocorpodeltesto">
    <w:name w:val="Body Text Indent"/>
    <w:basedOn w:val="Normale"/>
    <w:link w:val="RientrocorpodeltestoCarattere"/>
    <w:rsid w:val="003870F3"/>
    <w:pPr>
      <w:widowControl w:val="0"/>
      <w:ind w:firstLine="720"/>
      <w:jc w:val="both"/>
    </w:pPr>
    <w:rPr>
      <w:rFonts w:ascii="Times New Roman" w:eastAsia="Times New Roman" w:hAnsi="Times New Roman"/>
      <w:i/>
      <w:sz w:val="28"/>
    </w:rPr>
  </w:style>
  <w:style w:type="character" w:customStyle="1" w:styleId="RientrocorpodeltestoCarattere">
    <w:name w:val="Rientro corpo del testo Carattere"/>
    <w:basedOn w:val="Carpredefinitoparagrafo"/>
    <w:link w:val="Rientrocorpodeltesto"/>
    <w:rsid w:val="003870F3"/>
    <w:rPr>
      <w:rFonts w:ascii="Times New Roman" w:eastAsia="Times New Roman" w:hAnsi="Times New Roman"/>
      <w:i/>
      <w:sz w:val="28"/>
    </w:rPr>
  </w:style>
  <w:style w:type="character" w:styleId="Numeropagina">
    <w:name w:val="page number"/>
    <w:basedOn w:val="Carpredefinitoparagrafo"/>
    <w:uiPriority w:val="99"/>
    <w:rsid w:val="003870F3"/>
  </w:style>
  <w:style w:type="paragraph" w:customStyle="1" w:styleId="OmniPage265">
    <w:name w:val="OmniPage #265"/>
    <w:basedOn w:val="Normale"/>
    <w:next w:val="OmniPage14"/>
    <w:rsid w:val="003870F3"/>
    <w:pPr>
      <w:widowControl w:val="0"/>
      <w:tabs>
        <w:tab w:val="left" w:pos="0"/>
        <w:tab w:val="left" w:pos="700"/>
        <w:tab w:val="right" w:pos="9040"/>
      </w:tabs>
      <w:spacing w:line="257" w:lineRule="atLeast"/>
      <w:ind w:right="120" w:firstLine="700"/>
      <w:jc w:val="both"/>
    </w:pPr>
    <w:rPr>
      <w:rFonts w:ascii="Geneva" w:eastAsia="Times New Roman" w:hAnsi="Geneva"/>
    </w:rPr>
  </w:style>
  <w:style w:type="paragraph" w:customStyle="1" w:styleId="OmniPage14">
    <w:name w:val="OmniPage #14"/>
    <w:basedOn w:val="Normale"/>
    <w:rsid w:val="003870F3"/>
    <w:pPr>
      <w:widowControl w:val="0"/>
      <w:tabs>
        <w:tab w:val="left" w:pos="713"/>
        <w:tab w:val="right" w:pos="4951"/>
      </w:tabs>
      <w:spacing w:line="253" w:lineRule="atLeast"/>
      <w:ind w:left="713"/>
    </w:pPr>
    <w:rPr>
      <w:rFonts w:ascii="Geneva" w:eastAsia="Times New Roman" w:hAnsi="Geneva"/>
    </w:rPr>
  </w:style>
  <w:style w:type="paragraph" w:customStyle="1" w:styleId="OmniPage263">
    <w:name w:val="OmniPage #263"/>
    <w:basedOn w:val="Normale"/>
    <w:next w:val="OmniPage11"/>
    <w:rsid w:val="003870F3"/>
    <w:pPr>
      <w:widowControl w:val="0"/>
      <w:tabs>
        <w:tab w:val="left" w:pos="0"/>
        <w:tab w:val="right" w:pos="2240"/>
      </w:tabs>
      <w:spacing w:line="231" w:lineRule="atLeast"/>
      <w:ind w:right="6920"/>
      <w:jc w:val="center"/>
    </w:pPr>
    <w:rPr>
      <w:rFonts w:ascii="Geneva" w:eastAsia="Times New Roman" w:hAnsi="Geneva"/>
    </w:rPr>
  </w:style>
  <w:style w:type="paragraph" w:customStyle="1" w:styleId="OmniPage11">
    <w:name w:val="OmniPage #11"/>
    <w:basedOn w:val="Normale"/>
    <w:rsid w:val="003870F3"/>
    <w:pPr>
      <w:widowControl w:val="0"/>
      <w:tabs>
        <w:tab w:val="left" w:pos="0"/>
        <w:tab w:val="right" w:pos="4068"/>
      </w:tabs>
      <w:spacing w:line="253" w:lineRule="atLeast"/>
    </w:pPr>
    <w:rPr>
      <w:rFonts w:ascii="Geneva" w:eastAsia="Times New Roman" w:hAnsi="Geneva"/>
    </w:rPr>
  </w:style>
  <w:style w:type="paragraph" w:styleId="Sommario8">
    <w:name w:val="toc 8"/>
    <w:basedOn w:val="Normale"/>
    <w:next w:val="Normale"/>
    <w:autoRedefine/>
    <w:rsid w:val="003870F3"/>
    <w:pPr>
      <w:widowControl w:val="0"/>
      <w:ind w:left="1680"/>
    </w:pPr>
    <w:rPr>
      <w:rFonts w:ascii="Geneva" w:eastAsia="Times New Roman" w:hAnsi="Geneva"/>
    </w:rPr>
  </w:style>
  <w:style w:type="paragraph" w:styleId="Sommario9">
    <w:name w:val="toc 9"/>
    <w:basedOn w:val="Normale"/>
    <w:next w:val="Normale"/>
    <w:autoRedefine/>
    <w:rsid w:val="003870F3"/>
    <w:pPr>
      <w:widowControl w:val="0"/>
      <w:ind w:left="1920"/>
    </w:pPr>
    <w:rPr>
      <w:rFonts w:ascii="Geneva" w:eastAsia="Times New Roman" w:hAnsi="Geneva"/>
    </w:rPr>
  </w:style>
  <w:style w:type="paragraph" w:styleId="Sommario4">
    <w:name w:val="toc 4"/>
    <w:basedOn w:val="Normale"/>
    <w:next w:val="Normale"/>
    <w:autoRedefine/>
    <w:rsid w:val="003870F3"/>
    <w:pPr>
      <w:ind w:left="600"/>
    </w:pPr>
    <w:rPr>
      <w:rFonts w:ascii="Times New Roman" w:eastAsia="Times New Roman" w:hAnsi="Times New Roman"/>
      <w:sz w:val="20"/>
    </w:rPr>
  </w:style>
  <w:style w:type="paragraph" w:styleId="Sommario5">
    <w:name w:val="toc 5"/>
    <w:basedOn w:val="Normale"/>
    <w:next w:val="Normale"/>
    <w:autoRedefine/>
    <w:rsid w:val="003870F3"/>
    <w:pPr>
      <w:ind w:left="800"/>
    </w:pPr>
    <w:rPr>
      <w:rFonts w:ascii="Times New Roman" w:eastAsia="Times New Roman" w:hAnsi="Times New Roman"/>
      <w:sz w:val="20"/>
    </w:rPr>
  </w:style>
  <w:style w:type="paragraph" w:styleId="Sommario6">
    <w:name w:val="toc 6"/>
    <w:basedOn w:val="Normale"/>
    <w:next w:val="Normale"/>
    <w:autoRedefine/>
    <w:rsid w:val="003870F3"/>
    <w:pPr>
      <w:ind w:left="1000"/>
    </w:pPr>
    <w:rPr>
      <w:rFonts w:ascii="Times New Roman" w:eastAsia="Times New Roman" w:hAnsi="Times New Roman"/>
      <w:sz w:val="20"/>
    </w:rPr>
  </w:style>
  <w:style w:type="paragraph" w:styleId="Sommario7">
    <w:name w:val="toc 7"/>
    <w:basedOn w:val="Normale"/>
    <w:next w:val="Normale"/>
    <w:autoRedefine/>
    <w:rsid w:val="003870F3"/>
    <w:pPr>
      <w:ind w:left="1200"/>
    </w:pPr>
    <w:rPr>
      <w:rFonts w:ascii="Times New Roman" w:eastAsia="Times New Roman" w:hAnsi="Times New Roman"/>
      <w:sz w:val="20"/>
    </w:rPr>
  </w:style>
  <w:style w:type="table" w:styleId="Grigliatabella">
    <w:name w:val="Table Grid"/>
    <w:basedOn w:val="Tabellanormale"/>
    <w:rsid w:val="00387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rsid w:val="003870F3"/>
    <w:pPr>
      <w:shd w:val="clear" w:color="auto" w:fill="000080"/>
    </w:pPr>
    <w:rPr>
      <w:rFonts w:ascii="Tahoma" w:eastAsia="Times New Roman" w:hAnsi="Tahoma" w:cs="Tahoma"/>
      <w:sz w:val="20"/>
    </w:rPr>
  </w:style>
  <w:style w:type="character" w:customStyle="1" w:styleId="MappadocumentoCarattere">
    <w:name w:val="Mappa documento Carattere"/>
    <w:basedOn w:val="Carpredefinitoparagrafo"/>
    <w:link w:val="Mappadocumento"/>
    <w:rsid w:val="003870F3"/>
    <w:rPr>
      <w:rFonts w:ascii="Tahoma" w:eastAsia="Times New Roman" w:hAnsi="Tahoma" w:cs="Tahoma"/>
      <w:shd w:val="clear" w:color="auto" w:fill="000080"/>
    </w:rPr>
  </w:style>
  <w:style w:type="character" w:styleId="Enfasigrassetto">
    <w:name w:val="Strong"/>
    <w:basedOn w:val="Carpredefinitoparagrafo"/>
    <w:uiPriority w:val="22"/>
    <w:qFormat/>
    <w:rsid w:val="003870F3"/>
    <w:rPr>
      <w:b/>
      <w:bCs/>
    </w:rPr>
  </w:style>
  <w:style w:type="character" w:customStyle="1" w:styleId="Caratteredellanota">
    <w:name w:val="Carattere della nota"/>
    <w:basedOn w:val="Carpredefinitoparagrafo"/>
    <w:rsid w:val="003870F3"/>
    <w:rPr>
      <w:vertAlign w:val="superscript"/>
    </w:rPr>
  </w:style>
  <w:style w:type="paragraph" w:customStyle="1" w:styleId="Rientrocorpodeltesto21">
    <w:name w:val="Rientro corpo del testo 21"/>
    <w:basedOn w:val="Normale"/>
    <w:rsid w:val="003870F3"/>
    <w:pPr>
      <w:widowControl w:val="0"/>
      <w:suppressAutoHyphens/>
      <w:ind w:firstLine="720"/>
      <w:jc w:val="both"/>
    </w:pPr>
    <w:rPr>
      <w:rFonts w:ascii="Times New Roman" w:eastAsia="Times New Roman" w:hAnsi="Times New Roman"/>
      <w:sz w:val="28"/>
      <w:lang w:eastAsia="ar-SA"/>
    </w:rPr>
  </w:style>
  <w:style w:type="paragraph" w:customStyle="1" w:styleId="Corpodeltesto21">
    <w:name w:val="Corpo del testo 21"/>
    <w:basedOn w:val="Normale"/>
    <w:rsid w:val="003870F3"/>
    <w:pPr>
      <w:suppressAutoHyphens/>
      <w:jc w:val="both"/>
    </w:pPr>
    <w:rPr>
      <w:rFonts w:ascii="Times New Roman" w:eastAsia="Times New Roman" w:hAnsi="Times New Roman"/>
      <w:b/>
      <w:sz w:val="28"/>
      <w:lang w:eastAsia="ar-SA"/>
    </w:rPr>
  </w:style>
  <w:style w:type="paragraph" w:customStyle="1" w:styleId="Rientrocorpodeltesto31">
    <w:name w:val="Rientro corpo del testo 31"/>
    <w:basedOn w:val="Normale"/>
    <w:rsid w:val="003870F3"/>
    <w:pPr>
      <w:suppressAutoHyphens/>
      <w:ind w:firstLine="720"/>
      <w:jc w:val="both"/>
    </w:pPr>
    <w:rPr>
      <w:rFonts w:ascii="Times New Roman" w:eastAsia="Times New Roman" w:hAnsi="Times New Roman"/>
      <w:b/>
      <w:sz w:val="28"/>
      <w:u w:val="single"/>
      <w:lang w:eastAsia="ar-SA"/>
    </w:rPr>
  </w:style>
  <w:style w:type="paragraph" w:customStyle="1" w:styleId="Contenutotabella">
    <w:name w:val="Contenuto tabella"/>
    <w:basedOn w:val="Normale"/>
    <w:rsid w:val="003870F3"/>
    <w:pPr>
      <w:suppressLineNumbers/>
      <w:suppressAutoHyphens/>
    </w:pPr>
    <w:rPr>
      <w:rFonts w:ascii="Times New Roman" w:eastAsia="Times New Roman" w:hAnsi="Times New Roman"/>
      <w:sz w:val="20"/>
      <w:lang w:eastAsia="ar-SA"/>
    </w:rPr>
  </w:style>
  <w:style w:type="character" w:styleId="Rimandocommento">
    <w:name w:val="annotation reference"/>
    <w:basedOn w:val="Carpredefinitoparagrafo"/>
    <w:rsid w:val="003870F3"/>
    <w:rPr>
      <w:sz w:val="16"/>
      <w:szCs w:val="16"/>
    </w:rPr>
  </w:style>
  <w:style w:type="paragraph" w:styleId="Testocommento">
    <w:name w:val="annotation text"/>
    <w:basedOn w:val="Normale"/>
    <w:link w:val="TestocommentoCarattere"/>
    <w:rsid w:val="003870F3"/>
    <w:rPr>
      <w:rFonts w:ascii="Times New Roman" w:eastAsia="Times New Roman" w:hAnsi="Times New Roman"/>
      <w:sz w:val="20"/>
    </w:rPr>
  </w:style>
  <w:style w:type="character" w:customStyle="1" w:styleId="TestocommentoCarattere">
    <w:name w:val="Testo commento Carattere"/>
    <w:basedOn w:val="Carpredefinitoparagrafo"/>
    <w:link w:val="Testocommento"/>
    <w:rsid w:val="003870F3"/>
    <w:rPr>
      <w:rFonts w:ascii="Times New Roman" w:eastAsia="Times New Roman" w:hAnsi="Times New Roman"/>
    </w:rPr>
  </w:style>
  <w:style w:type="paragraph" w:styleId="Soggettocommento">
    <w:name w:val="annotation subject"/>
    <w:basedOn w:val="Testocommento"/>
    <w:next w:val="Testocommento"/>
    <w:link w:val="SoggettocommentoCarattere"/>
    <w:rsid w:val="003870F3"/>
    <w:rPr>
      <w:b/>
      <w:bCs/>
    </w:rPr>
  </w:style>
  <w:style w:type="character" w:customStyle="1" w:styleId="SoggettocommentoCarattere">
    <w:name w:val="Soggetto commento Carattere"/>
    <w:basedOn w:val="TestocommentoCarattere"/>
    <w:link w:val="Soggettocommento"/>
    <w:rsid w:val="003870F3"/>
    <w:rPr>
      <w:b/>
      <w:bCs/>
    </w:rPr>
  </w:style>
  <w:style w:type="paragraph" w:customStyle="1" w:styleId="Default">
    <w:name w:val="Default"/>
    <w:rsid w:val="003870F3"/>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3870F3"/>
    <w:pPr>
      <w:ind w:left="708"/>
    </w:pPr>
    <w:rPr>
      <w:rFonts w:ascii="Times New Roman" w:eastAsia="Times New Roman" w:hAnsi="Times New Roman"/>
      <w:sz w:val="20"/>
    </w:rPr>
  </w:style>
  <w:style w:type="character" w:customStyle="1" w:styleId="CarattereCarattere6">
    <w:name w:val="Carattere Carattere6"/>
    <w:basedOn w:val="Carpredefinitoparagrafo"/>
    <w:rsid w:val="003870F3"/>
    <w:rPr>
      <w:rFonts w:ascii="Geneva" w:hAnsi="Geneva"/>
      <w:sz w:val="24"/>
    </w:rPr>
  </w:style>
  <w:style w:type="character" w:customStyle="1" w:styleId="PidipaginaCarattere">
    <w:name w:val="Piè di pagina Carattere"/>
    <w:basedOn w:val="Carpredefinitoparagrafo"/>
    <w:link w:val="Pidipagina"/>
    <w:uiPriority w:val="99"/>
    <w:rsid w:val="003870F3"/>
    <w:rPr>
      <w:sz w:val="24"/>
    </w:rPr>
  </w:style>
  <w:style w:type="paragraph" w:styleId="Revisione">
    <w:name w:val="Revision"/>
    <w:hidden/>
    <w:semiHidden/>
    <w:rsid w:val="003870F3"/>
    <w:rPr>
      <w:rFonts w:ascii="Times New Roman" w:eastAsia="Times New Roman" w:hAnsi="Times New Roman"/>
    </w:rPr>
  </w:style>
  <w:style w:type="paragraph" w:styleId="NormaleWeb">
    <w:name w:val="Normal (Web)"/>
    <w:basedOn w:val="Normale"/>
    <w:uiPriority w:val="99"/>
    <w:semiHidden/>
    <w:unhideWhenUsed/>
    <w:rsid w:val="000C1BD7"/>
    <w:pPr>
      <w:spacing w:before="384" w:after="384"/>
    </w:pPr>
    <w:rPr>
      <w:rFonts w:ascii="Times New Roman" w:eastAsia="Times New Roman" w:hAnsi="Times New Roman"/>
      <w:szCs w:val="24"/>
    </w:rPr>
  </w:style>
  <w:style w:type="paragraph" w:customStyle="1" w:styleId="Style3">
    <w:name w:val="Style3"/>
    <w:basedOn w:val="Normale"/>
    <w:uiPriority w:val="99"/>
    <w:rsid w:val="00EE3750"/>
    <w:pPr>
      <w:widowControl w:val="0"/>
      <w:autoSpaceDE w:val="0"/>
      <w:autoSpaceDN w:val="0"/>
      <w:adjustRightInd w:val="0"/>
      <w:spacing w:line="309" w:lineRule="exact"/>
      <w:ind w:firstLine="357"/>
      <w:jc w:val="both"/>
    </w:pPr>
    <w:rPr>
      <w:rFonts w:ascii="Calibri" w:eastAsiaTheme="minorEastAsia" w:hAnsi="Calibri"/>
      <w:szCs w:val="24"/>
    </w:rPr>
  </w:style>
  <w:style w:type="character" w:customStyle="1" w:styleId="FontStyle19">
    <w:name w:val="Font Style19"/>
    <w:basedOn w:val="Carpredefinitoparagrafo"/>
    <w:uiPriority w:val="99"/>
    <w:rsid w:val="00EE3750"/>
    <w:rPr>
      <w:rFonts w:ascii="Calibri" w:hAnsi="Calibri" w:cs="Calibri"/>
      <w:sz w:val="20"/>
      <w:szCs w:val="20"/>
    </w:rPr>
  </w:style>
  <w:style w:type="paragraph" w:customStyle="1" w:styleId="Style6">
    <w:name w:val="Style6"/>
    <w:basedOn w:val="Normale"/>
    <w:uiPriority w:val="99"/>
    <w:rsid w:val="006922F4"/>
    <w:pPr>
      <w:widowControl w:val="0"/>
      <w:autoSpaceDE w:val="0"/>
      <w:autoSpaceDN w:val="0"/>
      <w:adjustRightInd w:val="0"/>
      <w:spacing w:line="278" w:lineRule="exact"/>
      <w:ind w:firstLine="509"/>
      <w:jc w:val="both"/>
    </w:pPr>
    <w:rPr>
      <w:rFonts w:ascii="Verdana" w:eastAsiaTheme="minorEastAsia" w:hAnsi="Verdana" w:cstheme="minorBidi"/>
      <w:szCs w:val="24"/>
    </w:rPr>
  </w:style>
</w:styles>
</file>

<file path=word/webSettings.xml><?xml version="1.0" encoding="utf-8"?>
<w:webSettings xmlns:r="http://schemas.openxmlformats.org/officeDocument/2006/relationships" xmlns:w="http://schemas.openxmlformats.org/wordprocessingml/2006/main">
  <w:divs>
    <w:div w:id="338506354">
      <w:bodyDiv w:val="1"/>
      <w:marLeft w:val="0"/>
      <w:marRight w:val="0"/>
      <w:marTop w:val="0"/>
      <w:marBottom w:val="0"/>
      <w:divBdr>
        <w:top w:val="none" w:sz="0" w:space="0" w:color="auto"/>
        <w:left w:val="none" w:sz="0" w:space="0" w:color="auto"/>
        <w:bottom w:val="none" w:sz="0" w:space="0" w:color="auto"/>
        <w:right w:val="none" w:sz="0" w:space="0" w:color="auto"/>
      </w:divBdr>
      <w:divsChild>
        <w:div w:id="1700618257">
          <w:marLeft w:val="0"/>
          <w:marRight w:val="0"/>
          <w:marTop w:val="0"/>
          <w:marBottom w:val="0"/>
          <w:divBdr>
            <w:top w:val="none" w:sz="0" w:space="0" w:color="auto"/>
            <w:left w:val="none" w:sz="0" w:space="0" w:color="auto"/>
            <w:bottom w:val="none" w:sz="0" w:space="0" w:color="auto"/>
            <w:right w:val="none" w:sz="0" w:space="0" w:color="auto"/>
          </w:divBdr>
          <w:divsChild>
            <w:div w:id="1438525729">
              <w:marLeft w:val="0"/>
              <w:marRight w:val="0"/>
              <w:marTop w:val="0"/>
              <w:marBottom w:val="0"/>
              <w:divBdr>
                <w:top w:val="none" w:sz="0" w:space="0" w:color="auto"/>
                <w:left w:val="none" w:sz="0" w:space="0" w:color="auto"/>
                <w:bottom w:val="none" w:sz="0" w:space="0" w:color="auto"/>
                <w:right w:val="none" w:sz="0" w:space="0" w:color="auto"/>
              </w:divBdr>
              <w:divsChild>
                <w:div w:id="1641034878">
                  <w:marLeft w:val="0"/>
                  <w:marRight w:val="1200"/>
                  <w:marTop w:val="0"/>
                  <w:marBottom w:val="0"/>
                  <w:divBdr>
                    <w:top w:val="none" w:sz="0" w:space="0" w:color="auto"/>
                    <w:left w:val="none" w:sz="0" w:space="0" w:color="auto"/>
                    <w:bottom w:val="none" w:sz="0" w:space="0" w:color="auto"/>
                    <w:right w:val="none" w:sz="0" w:space="0" w:color="auto"/>
                  </w:divBdr>
                  <w:divsChild>
                    <w:div w:id="10512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7395">
      <w:bodyDiv w:val="1"/>
      <w:marLeft w:val="0"/>
      <w:marRight w:val="0"/>
      <w:marTop w:val="0"/>
      <w:marBottom w:val="0"/>
      <w:divBdr>
        <w:top w:val="none" w:sz="0" w:space="0" w:color="auto"/>
        <w:left w:val="none" w:sz="0" w:space="0" w:color="auto"/>
        <w:bottom w:val="none" w:sz="0" w:space="0" w:color="auto"/>
        <w:right w:val="none" w:sz="0" w:space="0" w:color="auto"/>
      </w:divBdr>
      <w:divsChild>
        <w:div w:id="2050372069">
          <w:marLeft w:val="0"/>
          <w:marRight w:val="0"/>
          <w:marTop w:val="0"/>
          <w:marBottom w:val="0"/>
          <w:divBdr>
            <w:top w:val="none" w:sz="0" w:space="0" w:color="auto"/>
            <w:left w:val="none" w:sz="0" w:space="0" w:color="auto"/>
            <w:bottom w:val="none" w:sz="0" w:space="0" w:color="auto"/>
            <w:right w:val="none" w:sz="0" w:space="0" w:color="auto"/>
          </w:divBdr>
        </w:div>
        <w:div w:id="686180018">
          <w:marLeft w:val="0"/>
          <w:marRight w:val="0"/>
          <w:marTop w:val="0"/>
          <w:marBottom w:val="0"/>
          <w:divBdr>
            <w:top w:val="none" w:sz="0" w:space="0" w:color="auto"/>
            <w:left w:val="none" w:sz="0" w:space="0" w:color="auto"/>
            <w:bottom w:val="none" w:sz="0" w:space="0" w:color="auto"/>
            <w:right w:val="none" w:sz="0" w:space="0" w:color="auto"/>
          </w:divBdr>
        </w:div>
        <w:div w:id="703988262">
          <w:marLeft w:val="0"/>
          <w:marRight w:val="0"/>
          <w:marTop w:val="0"/>
          <w:marBottom w:val="0"/>
          <w:divBdr>
            <w:top w:val="none" w:sz="0" w:space="0" w:color="auto"/>
            <w:left w:val="none" w:sz="0" w:space="0" w:color="auto"/>
            <w:bottom w:val="none" w:sz="0" w:space="0" w:color="auto"/>
            <w:right w:val="none" w:sz="0" w:space="0" w:color="auto"/>
          </w:divBdr>
        </w:div>
        <w:div w:id="2088841822">
          <w:marLeft w:val="0"/>
          <w:marRight w:val="0"/>
          <w:marTop w:val="0"/>
          <w:marBottom w:val="0"/>
          <w:divBdr>
            <w:top w:val="none" w:sz="0" w:space="0" w:color="auto"/>
            <w:left w:val="none" w:sz="0" w:space="0" w:color="auto"/>
            <w:bottom w:val="none" w:sz="0" w:space="0" w:color="auto"/>
            <w:right w:val="none" w:sz="0" w:space="0" w:color="auto"/>
          </w:divBdr>
        </w:div>
        <w:div w:id="1562592253">
          <w:marLeft w:val="0"/>
          <w:marRight w:val="0"/>
          <w:marTop w:val="0"/>
          <w:marBottom w:val="0"/>
          <w:divBdr>
            <w:top w:val="none" w:sz="0" w:space="0" w:color="auto"/>
            <w:left w:val="none" w:sz="0" w:space="0" w:color="auto"/>
            <w:bottom w:val="none" w:sz="0" w:space="0" w:color="auto"/>
            <w:right w:val="none" w:sz="0" w:space="0" w:color="auto"/>
          </w:divBdr>
        </w:div>
        <w:div w:id="1719432378">
          <w:marLeft w:val="0"/>
          <w:marRight w:val="0"/>
          <w:marTop w:val="0"/>
          <w:marBottom w:val="0"/>
          <w:divBdr>
            <w:top w:val="none" w:sz="0" w:space="0" w:color="auto"/>
            <w:left w:val="none" w:sz="0" w:space="0" w:color="auto"/>
            <w:bottom w:val="none" w:sz="0" w:space="0" w:color="auto"/>
            <w:right w:val="none" w:sz="0" w:space="0" w:color="auto"/>
          </w:divBdr>
        </w:div>
        <w:div w:id="722021292">
          <w:marLeft w:val="0"/>
          <w:marRight w:val="0"/>
          <w:marTop w:val="0"/>
          <w:marBottom w:val="0"/>
          <w:divBdr>
            <w:top w:val="none" w:sz="0" w:space="0" w:color="auto"/>
            <w:left w:val="none" w:sz="0" w:space="0" w:color="auto"/>
            <w:bottom w:val="none" w:sz="0" w:space="0" w:color="auto"/>
            <w:right w:val="none" w:sz="0" w:space="0" w:color="auto"/>
          </w:divBdr>
        </w:div>
        <w:div w:id="43994081">
          <w:marLeft w:val="0"/>
          <w:marRight w:val="0"/>
          <w:marTop w:val="0"/>
          <w:marBottom w:val="0"/>
          <w:divBdr>
            <w:top w:val="none" w:sz="0" w:space="0" w:color="auto"/>
            <w:left w:val="none" w:sz="0" w:space="0" w:color="auto"/>
            <w:bottom w:val="none" w:sz="0" w:space="0" w:color="auto"/>
            <w:right w:val="none" w:sz="0" w:space="0" w:color="auto"/>
          </w:divBdr>
        </w:div>
      </w:divsChild>
    </w:div>
    <w:div w:id="751850688">
      <w:bodyDiv w:val="1"/>
      <w:marLeft w:val="0"/>
      <w:marRight w:val="0"/>
      <w:marTop w:val="0"/>
      <w:marBottom w:val="0"/>
      <w:divBdr>
        <w:top w:val="none" w:sz="0" w:space="0" w:color="auto"/>
        <w:left w:val="none" w:sz="0" w:space="0" w:color="auto"/>
        <w:bottom w:val="none" w:sz="0" w:space="0" w:color="auto"/>
        <w:right w:val="none" w:sz="0" w:space="0" w:color="auto"/>
      </w:divBdr>
      <w:divsChild>
        <w:div w:id="1230194570">
          <w:marLeft w:val="0"/>
          <w:marRight w:val="0"/>
          <w:marTop w:val="0"/>
          <w:marBottom w:val="0"/>
          <w:divBdr>
            <w:top w:val="none" w:sz="0" w:space="0" w:color="auto"/>
            <w:left w:val="none" w:sz="0" w:space="0" w:color="auto"/>
            <w:bottom w:val="none" w:sz="0" w:space="0" w:color="auto"/>
            <w:right w:val="none" w:sz="0" w:space="0" w:color="auto"/>
          </w:divBdr>
        </w:div>
        <w:div w:id="553548239">
          <w:marLeft w:val="0"/>
          <w:marRight w:val="0"/>
          <w:marTop w:val="0"/>
          <w:marBottom w:val="0"/>
          <w:divBdr>
            <w:top w:val="none" w:sz="0" w:space="0" w:color="auto"/>
            <w:left w:val="none" w:sz="0" w:space="0" w:color="auto"/>
            <w:bottom w:val="none" w:sz="0" w:space="0" w:color="auto"/>
            <w:right w:val="none" w:sz="0" w:space="0" w:color="auto"/>
          </w:divBdr>
        </w:div>
        <w:div w:id="828063746">
          <w:marLeft w:val="0"/>
          <w:marRight w:val="0"/>
          <w:marTop w:val="0"/>
          <w:marBottom w:val="0"/>
          <w:divBdr>
            <w:top w:val="none" w:sz="0" w:space="0" w:color="auto"/>
            <w:left w:val="none" w:sz="0" w:space="0" w:color="auto"/>
            <w:bottom w:val="none" w:sz="0" w:space="0" w:color="auto"/>
            <w:right w:val="none" w:sz="0" w:space="0" w:color="auto"/>
          </w:divBdr>
        </w:div>
        <w:div w:id="794060022">
          <w:marLeft w:val="0"/>
          <w:marRight w:val="0"/>
          <w:marTop w:val="0"/>
          <w:marBottom w:val="0"/>
          <w:divBdr>
            <w:top w:val="none" w:sz="0" w:space="0" w:color="auto"/>
            <w:left w:val="none" w:sz="0" w:space="0" w:color="auto"/>
            <w:bottom w:val="none" w:sz="0" w:space="0" w:color="auto"/>
            <w:right w:val="none" w:sz="0" w:space="0" w:color="auto"/>
          </w:divBdr>
        </w:div>
        <w:div w:id="1559703247">
          <w:marLeft w:val="0"/>
          <w:marRight w:val="0"/>
          <w:marTop w:val="0"/>
          <w:marBottom w:val="0"/>
          <w:divBdr>
            <w:top w:val="none" w:sz="0" w:space="0" w:color="auto"/>
            <w:left w:val="none" w:sz="0" w:space="0" w:color="auto"/>
            <w:bottom w:val="none" w:sz="0" w:space="0" w:color="auto"/>
            <w:right w:val="none" w:sz="0" w:space="0" w:color="auto"/>
          </w:divBdr>
        </w:div>
        <w:div w:id="1479687709">
          <w:marLeft w:val="0"/>
          <w:marRight w:val="0"/>
          <w:marTop w:val="0"/>
          <w:marBottom w:val="0"/>
          <w:divBdr>
            <w:top w:val="none" w:sz="0" w:space="0" w:color="auto"/>
            <w:left w:val="none" w:sz="0" w:space="0" w:color="auto"/>
            <w:bottom w:val="none" w:sz="0" w:space="0" w:color="auto"/>
            <w:right w:val="none" w:sz="0" w:space="0" w:color="auto"/>
          </w:divBdr>
        </w:div>
        <w:div w:id="3174889">
          <w:marLeft w:val="0"/>
          <w:marRight w:val="0"/>
          <w:marTop w:val="0"/>
          <w:marBottom w:val="0"/>
          <w:divBdr>
            <w:top w:val="none" w:sz="0" w:space="0" w:color="auto"/>
            <w:left w:val="none" w:sz="0" w:space="0" w:color="auto"/>
            <w:bottom w:val="none" w:sz="0" w:space="0" w:color="auto"/>
            <w:right w:val="none" w:sz="0" w:space="0" w:color="auto"/>
          </w:divBdr>
        </w:div>
        <w:div w:id="874853285">
          <w:marLeft w:val="0"/>
          <w:marRight w:val="0"/>
          <w:marTop w:val="0"/>
          <w:marBottom w:val="0"/>
          <w:divBdr>
            <w:top w:val="none" w:sz="0" w:space="0" w:color="auto"/>
            <w:left w:val="none" w:sz="0" w:space="0" w:color="auto"/>
            <w:bottom w:val="none" w:sz="0" w:space="0" w:color="auto"/>
            <w:right w:val="none" w:sz="0" w:space="0" w:color="auto"/>
          </w:divBdr>
        </w:div>
        <w:div w:id="1379015313">
          <w:marLeft w:val="0"/>
          <w:marRight w:val="0"/>
          <w:marTop w:val="0"/>
          <w:marBottom w:val="0"/>
          <w:divBdr>
            <w:top w:val="none" w:sz="0" w:space="0" w:color="auto"/>
            <w:left w:val="none" w:sz="0" w:space="0" w:color="auto"/>
            <w:bottom w:val="none" w:sz="0" w:space="0" w:color="auto"/>
            <w:right w:val="none" w:sz="0" w:space="0" w:color="auto"/>
          </w:divBdr>
        </w:div>
        <w:div w:id="748890568">
          <w:marLeft w:val="0"/>
          <w:marRight w:val="0"/>
          <w:marTop w:val="0"/>
          <w:marBottom w:val="0"/>
          <w:divBdr>
            <w:top w:val="none" w:sz="0" w:space="0" w:color="auto"/>
            <w:left w:val="none" w:sz="0" w:space="0" w:color="auto"/>
            <w:bottom w:val="none" w:sz="0" w:space="0" w:color="auto"/>
            <w:right w:val="none" w:sz="0" w:space="0" w:color="auto"/>
          </w:divBdr>
        </w:div>
        <w:div w:id="1914049105">
          <w:marLeft w:val="0"/>
          <w:marRight w:val="0"/>
          <w:marTop w:val="0"/>
          <w:marBottom w:val="0"/>
          <w:divBdr>
            <w:top w:val="none" w:sz="0" w:space="0" w:color="auto"/>
            <w:left w:val="none" w:sz="0" w:space="0" w:color="auto"/>
            <w:bottom w:val="none" w:sz="0" w:space="0" w:color="auto"/>
            <w:right w:val="none" w:sz="0" w:space="0" w:color="auto"/>
          </w:divBdr>
        </w:div>
        <w:div w:id="1288777913">
          <w:marLeft w:val="0"/>
          <w:marRight w:val="0"/>
          <w:marTop w:val="0"/>
          <w:marBottom w:val="0"/>
          <w:divBdr>
            <w:top w:val="none" w:sz="0" w:space="0" w:color="auto"/>
            <w:left w:val="none" w:sz="0" w:space="0" w:color="auto"/>
            <w:bottom w:val="none" w:sz="0" w:space="0" w:color="auto"/>
            <w:right w:val="none" w:sz="0" w:space="0" w:color="auto"/>
          </w:divBdr>
        </w:div>
        <w:div w:id="980309551">
          <w:marLeft w:val="0"/>
          <w:marRight w:val="0"/>
          <w:marTop w:val="0"/>
          <w:marBottom w:val="0"/>
          <w:divBdr>
            <w:top w:val="none" w:sz="0" w:space="0" w:color="auto"/>
            <w:left w:val="none" w:sz="0" w:space="0" w:color="auto"/>
            <w:bottom w:val="none" w:sz="0" w:space="0" w:color="auto"/>
            <w:right w:val="none" w:sz="0" w:space="0" w:color="auto"/>
          </w:divBdr>
        </w:div>
        <w:div w:id="1959527449">
          <w:marLeft w:val="0"/>
          <w:marRight w:val="0"/>
          <w:marTop w:val="0"/>
          <w:marBottom w:val="0"/>
          <w:divBdr>
            <w:top w:val="none" w:sz="0" w:space="0" w:color="auto"/>
            <w:left w:val="none" w:sz="0" w:space="0" w:color="auto"/>
            <w:bottom w:val="none" w:sz="0" w:space="0" w:color="auto"/>
            <w:right w:val="none" w:sz="0" w:space="0" w:color="auto"/>
          </w:divBdr>
        </w:div>
        <w:div w:id="1164853500">
          <w:marLeft w:val="0"/>
          <w:marRight w:val="0"/>
          <w:marTop w:val="0"/>
          <w:marBottom w:val="0"/>
          <w:divBdr>
            <w:top w:val="none" w:sz="0" w:space="0" w:color="auto"/>
            <w:left w:val="none" w:sz="0" w:space="0" w:color="auto"/>
            <w:bottom w:val="none" w:sz="0" w:space="0" w:color="auto"/>
            <w:right w:val="none" w:sz="0" w:space="0" w:color="auto"/>
          </w:divBdr>
        </w:div>
        <w:div w:id="839539390">
          <w:marLeft w:val="0"/>
          <w:marRight w:val="0"/>
          <w:marTop w:val="0"/>
          <w:marBottom w:val="0"/>
          <w:divBdr>
            <w:top w:val="none" w:sz="0" w:space="0" w:color="auto"/>
            <w:left w:val="none" w:sz="0" w:space="0" w:color="auto"/>
            <w:bottom w:val="none" w:sz="0" w:space="0" w:color="auto"/>
            <w:right w:val="none" w:sz="0" w:space="0" w:color="auto"/>
          </w:divBdr>
        </w:div>
        <w:div w:id="1556425267">
          <w:marLeft w:val="0"/>
          <w:marRight w:val="0"/>
          <w:marTop w:val="0"/>
          <w:marBottom w:val="0"/>
          <w:divBdr>
            <w:top w:val="none" w:sz="0" w:space="0" w:color="auto"/>
            <w:left w:val="none" w:sz="0" w:space="0" w:color="auto"/>
            <w:bottom w:val="none" w:sz="0" w:space="0" w:color="auto"/>
            <w:right w:val="none" w:sz="0" w:space="0" w:color="auto"/>
          </w:divBdr>
        </w:div>
        <w:div w:id="186798805">
          <w:marLeft w:val="0"/>
          <w:marRight w:val="0"/>
          <w:marTop w:val="0"/>
          <w:marBottom w:val="0"/>
          <w:divBdr>
            <w:top w:val="none" w:sz="0" w:space="0" w:color="auto"/>
            <w:left w:val="none" w:sz="0" w:space="0" w:color="auto"/>
            <w:bottom w:val="none" w:sz="0" w:space="0" w:color="auto"/>
            <w:right w:val="none" w:sz="0" w:space="0" w:color="auto"/>
          </w:divBdr>
        </w:div>
        <w:div w:id="1426077757">
          <w:marLeft w:val="0"/>
          <w:marRight w:val="0"/>
          <w:marTop w:val="0"/>
          <w:marBottom w:val="0"/>
          <w:divBdr>
            <w:top w:val="none" w:sz="0" w:space="0" w:color="auto"/>
            <w:left w:val="none" w:sz="0" w:space="0" w:color="auto"/>
            <w:bottom w:val="none" w:sz="0" w:space="0" w:color="auto"/>
            <w:right w:val="none" w:sz="0" w:space="0" w:color="auto"/>
          </w:divBdr>
        </w:div>
        <w:div w:id="383258431">
          <w:marLeft w:val="0"/>
          <w:marRight w:val="0"/>
          <w:marTop w:val="0"/>
          <w:marBottom w:val="0"/>
          <w:divBdr>
            <w:top w:val="none" w:sz="0" w:space="0" w:color="auto"/>
            <w:left w:val="none" w:sz="0" w:space="0" w:color="auto"/>
            <w:bottom w:val="none" w:sz="0" w:space="0" w:color="auto"/>
            <w:right w:val="none" w:sz="0" w:space="0" w:color="auto"/>
          </w:divBdr>
        </w:div>
        <w:div w:id="7221972">
          <w:marLeft w:val="0"/>
          <w:marRight w:val="0"/>
          <w:marTop w:val="0"/>
          <w:marBottom w:val="0"/>
          <w:divBdr>
            <w:top w:val="none" w:sz="0" w:space="0" w:color="auto"/>
            <w:left w:val="none" w:sz="0" w:space="0" w:color="auto"/>
            <w:bottom w:val="none" w:sz="0" w:space="0" w:color="auto"/>
            <w:right w:val="none" w:sz="0" w:space="0" w:color="auto"/>
          </w:divBdr>
        </w:div>
        <w:div w:id="188953252">
          <w:marLeft w:val="0"/>
          <w:marRight w:val="0"/>
          <w:marTop w:val="0"/>
          <w:marBottom w:val="0"/>
          <w:divBdr>
            <w:top w:val="none" w:sz="0" w:space="0" w:color="auto"/>
            <w:left w:val="none" w:sz="0" w:space="0" w:color="auto"/>
            <w:bottom w:val="none" w:sz="0" w:space="0" w:color="auto"/>
            <w:right w:val="none" w:sz="0" w:space="0" w:color="auto"/>
          </w:divBdr>
        </w:div>
        <w:div w:id="1237285496">
          <w:marLeft w:val="0"/>
          <w:marRight w:val="0"/>
          <w:marTop w:val="0"/>
          <w:marBottom w:val="0"/>
          <w:divBdr>
            <w:top w:val="none" w:sz="0" w:space="0" w:color="auto"/>
            <w:left w:val="none" w:sz="0" w:space="0" w:color="auto"/>
            <w:bottom w:val="none" w:sz="0" w:space="0" w:color="auto"/>
            <w:right w:val="none" w:sz="0" w:space="0" w:color="auto"/>
          </w:divBdr>
        </w:div>
        <w:div w:id="2117017478">
          <w:marLeft w:val="0"/>
          <w:marRight w:val="0"/>
          <w:marTop w:val="0"/>
          <w:marBottom w:val="0"/>
          <w:divBdr>
            <w:top w:val="none" w:sz="0" w:space="0" w:color="auto"/>
            <w:left w:val="none" w:sz="0" w:space="0" w:color="auto"/>
            <w:bottom w:val="none" w:sz="0" w:space="0" w:color="auto"/>
            <w:right w:val="none" w:sz="0" w:space="0" w:color="auto"/>
          </w:divBdr>
        </w:div>
        <w:div w:id="1627005546">
          <w:marLeft w:val="0"/>
          <w:marRight w:val="0"/>
          <w:marTop w:val="0"/>
          <w:marBottom w:val="0"/>
          <w:divBdr>
            <w:top w:val="none" w:sz="0" w:space="0" w:color="auto"/>
            <w:left w:val="none" w:sz="0" w:space="0" w:color="auto"/>
            <w:bottom w:val="none" w:sz="0" w:space="0" w:color="auto"/>
            <w:right w:val="none" w:sz="0" w:space="0" w:color="auto"/>
          </w:divBdr>
        </w:div>
        <w:div w:id="1518885623">
          <w:marLeft w:val="0"/>
          <w:marRight w:val="0"/>
          <w:marTop w:val="0"/>
          <w:marBottom w:val="0"/>
          <w:divBdr>
            <w:top w:val="none" w:sz="0" w:space="0" w:color="auto"/>
            <w:left w:val="none" w:sz="0" w:space="0" w:color="auto"/>
            <w:bottom w:val="none" w:sz="0" w:space="0" w:color="auto"/>
            <w:right w:val="none" w:sz="0" w:space="0" w:color="auto"/>
          </w:divBdr>
        </w:div>
        <w:div w:id="1276716152">
          <w:marLeft w:val="0"/>
          <w:marRight w:val="0"/>
          <w:marTop w:val="0"/>
          <w:marBottom w:val="0"/>
          <w:divBdr>
            <w:top w:val="none" w:sz="0" w:space="0" w:color="auto"/>
            <w:left w:val="none" w:sz="0" w:space="0" w:color="auto"/>
            <w:bottom w:val="none" w:sz="0" w:space="0" w:color="auto"/>
            <w:right w:val="none" w:sz="0" w:space="0" w:color="auto"/>
          </w:divBdr>
        </w:div>
        <w:div w:id="391467916">
          <w:marLeft w:val="0"/>
          <w:marRight w:val="0"/>
          <w:marTop w:val="0"/>
          <w:marBottom w:val="0"/>
          <w:divBdr>
            <w:top w:val="none" w:sz="0" w:space="0" w:color="auto"/>
            <w:left w:val="none" w:sz="0" w:space="0" w:color="auto"/>
            <w:bottom w:val="none" w:sz="0" w:space="0" w:color="auto"/>
            <w:right w:val="none" w:sz="0" w:space="0" w:color="auto"/>
          </w:divBdr>
        </w:div>
        <w:div w:id="839274085">
          <w:marLeft w:val="0"/>
          <w:marRight w:val="0"/>
          <w:marTop w:val="0"/>
          <w:marBottom w:val="0"/>
          <w:divBdr>
            <w:top w:val="none" w:sz="0" w:space="0" w:color="auto"/>
            <w:left w:val="none" w:sz="0" w:space="0" w:color="auto"/>
            <w:bottom w:val="none" w:sz="0" w:space="0" w:color="auto"/>
            <w:right w:val="none" w:sz="0" w:space="0" w:color="auto"/>
          </w:divBdr>
        </w:div>
        <w:div w:id="575558240">
          <w:marLeft w:val="0"/>
          <w:marRight w:val="0"/>
          <w:marTop w:val="0"/>
          <w:marBottom w:val="0"/>
          <w:divBdr>
            <w:top w:val="none" w:sz="0" w:space="0" w:color="auto"/>
            <w:left w:val="none" w:sz="0" w:space="0" w:color="auto"/>
            <w:bottom w:val="none" w:sz="0" w:space="0" w:color="auto"/>
            <w:right w:val="none" w:sz="0" w:space="0" w:color="auto"/>
          </w:divBdr>
        </w:div>
        <w:div w:id="1096171906">
          <w:marLeft w:val="0"/>
          <w:marRight w:val="0"/>
          <w:marTop w:val="0"/>
          <w:marBottom w:val="0"/>
          <w:divBdr>
            <w:top w:val="none" w:sz="0" w:space="0" w:color="auto"/>
            <w:left w:val="none" w:sz="0" w:space="0" w:color="auto"/>
            <w:bottom w:val="none" w:sz="0" w:space="0" w:color="auto"/>
            <w:right w:val="none" w:sz="0" w:space="0" w:color="auto"/>
          </w:divBdr>
        </w:div>
        <w:div w:id="955257682">
          <w:marLeft w:val="0"/>
          <w:marRight w:val="0"/>
          <w:marTop w:val="0"/>
          <w:marBottom w:val="0"/>
          <w:divBdr>
            <w:top w:val="none" w:sz="0" w:space="0" w:color="auto"/>
            <w:left w:val="none" w:sz="0" w:space="0" w:color="auto"/>
            <w:bottom w:val="none" w:sz="0" w:space="0" w:color="auto"/>
            <w:right w:val="none" w:sz="0" w:space="0" w:color="auto"/>
          </w:divBdr>
        </w:div>
        <w:div w:id="1302807919">
          <w:marLeft w:val="0"/>
          <w:marRight w:val="0"/>
          <w:marTop w:val="0"/>
          <w:marBottom w:val="0"/>
          <w:divBdr>
            <w:top w:val="none" w:sz="0" w:space="0" w:color="auto"/>
            <w:left w:val="none" w:sz="0" w:space="0" w:color="auto"/>
            <w:bottom w:val="none" w:sz="0" w:space="0" w:color="auto"/>
            <w:right w:val="none" w:sz="0" w:space="0" w:color="auto"/>
          </w:divBdr>
        </w:div>
        <w:div w:id="1205019235">
          <w:marLeft w:val="0"/>
          <w:marRight w:val="0"/>
          <w:marTop w:val="0"/>
          <w:marBottom w:val="0"/>
          <w:divBdr>
            <w:top w:val="none" w:sz="0" w:space="0" w:color="auto"/>
            <w:left w:val="none" w:sz="0" w:space="0" w:color="auto"/>
            <w:bottom w:val="none" w:sz="0" w:space="0" w:color="auto"/>
            <w:right w:val="none" w:sz="0" w:space="0" w:color="auto"/>
          </w:divBdr>
        </w:div>
        <w:div w:id="950627291">
          <w:marLeft w:val="0"/>
          <w:marRight w:val="0"/>
          <w:marTop w:val="0"/>
          <w:marBottom w:val="0"/>
          <w:divBdr>
            <w:top w:val="none" w:sz="0" w:space="0" w:color="auto"/>
            <w:left w:val="none" w:sz="0" w:space="0" w:color="auto"/>
            <w:bottom w:val="none" w:sz="0" w:space="0" w:color="auto"/>
            <w:right w:val="none" w:sz="0" w:space="0" w:color="auto"/>
          </w:divBdr>
        </w:div>
        <w:div w:id="1192378933">
          <w:marLeft w:val="0"/>
          <w:marRight w:val="0"/>
          <w:marTop w:val="0"/>
          <w:marBottom w:val="0"/>
          <w:divBdr>
            <w:top w:val="none" w:sz="0" w:space="0" w:color="auto"/>
            <w:left w:val="none" w:sz="0" w:space="0" w:color="auto"/>
            <w:bottom w:val="none" w:sz="0" w:space="0" w:color="auto"/>
            <w:right w:val="none" w:sz="0" w:space="0" w:color="auto"/>
          </w:divBdr>
        </w:div>
        <w:div w:id="1994095775">
          <w:marLeft w:val="0"/>
          <w:marRight w:val="0"/>
          <w:marTop w:val="0"/>
          <w:marBottom w:val="0"/>
          <w:divBdr>
            <w:top w:val="none" w:sz="0" w:space="0" w:color="auto"/>
            <w:left w:val="none" w:sz="0" w:space="0" w:color="auto"/>
            <w:bottom w:val="none" w:sz="0" w:space="0" w:color="auto"/>
            <w:right w:val="none" w:sz="0" w:space="0" w:color="auto"/>
          </w:divBdr>
        </w:div>
        <w:div w:id="2092115114">
          <w:marLeft w:val="0"/>
          <w:marRight w:val="0"/>
          <w:marTop w:val="0"/>
          <w:marBottom w:val="0"/>
          <w:divBdr>
            <w:top w:val="none" w:sz="0" w:space="0" w:color="auto"/>
            <w:left w:val="none" w:sz="0" w:space="0" w:color="auto"/>
            <w:bottom w:val="none" w:sz="0" w:space="0" w:color="auto"/>
            <w:right w:val="none" w:sz="0" w:space="0" w:color="auto"/>
          </w:divBdr>
        </w:div>
        <w:div w:id="711274327">
          <w:marLeft w:val="0"/>
          <w:marRight w:val="0"/>
          <w:marTop w:val="0"/>
          <w:marBottom w:val="0"/>
          <w:divBdr>
            <w:top w:val="none" w:sz="0" w:space="0" w:color="auto"/>
            <w:left w:val="none" w:sz="0" w:space="0" w:color="auto"/>
            <w:bottom w:val="none" w:sz="0" w:space="0" w:color="auto"/>
            <w:right w:val="none" w:sz="0" w:space="0" w:color="auto"/>
          </w:divBdr>
        </w:div>
      </w:divsChild>
    </w:div>
    <w:div w:id="1025211843">
      <w:bodyDiv w:val="1"/>
      <w:marLeft w:val="0"/>
      <w:marRight w:val="0"/>
      <w:marTop w:val="0"/>
      <w:marBottom w:val="0"/>
      <w:divBdr>
        <w:top w:val="none" w:sz="0" w:space="0" w:color="auto"/>
        <w:left w:val="none" w:sz="0" w:space="0" w:color="auto"/>
        <w:bottom w:val="none" w:sz="0" w:space="0" w:color="auto"/>
        <w:right w:val="none" w:sz="0" w:space="0" w:color="auto"/>
      </w:divBdr>
      <w:divsChild>
        <w:div w:id="2141485071">
          <w:marLeft w:val="0"/>
          <w:marRight w:val="0"/>
          <w:marTop w:val="0"/>
          <w:marBottom w:val="0"/>
          <w:divBdr>
            <w:top w:val="none" w:sz="0" w:space="0" w:color="auto"/>
            <w:left w:val="none" w:sz="0" w:space="0" w:color="auto"/>
            <w:bottom w:val="none" w:sz="0" w:space="0" w:color="auto"/>
            <w:right w:val="none" w:sz="0" w:space="0" w:color="auto"/>
          </w:divBdr>
        </w:div>
        <w:div w:id="2034190236">
          <w:marLeft w:val="0"/>
          <w:marRight w:val="0"/>
          <w:marTop w:val="0"/>
          <w:marBottom w:val="0"/>
          <w:divBdr>
            <w:top w:val="none" w:sz="0" w:space="0" w:color="auto"/>
            <w:left w:val="none" w:sz="0" w:space="0" w:color="auto"/>
            <w:bottom w:val="none" w:sz="0" w:space="0" w:color="auto"/>
            <w:right w:val="none" w:sz="0" w:space="0" w:color="auto"/>
          </w:divBdr>
        </w:div>
        <w:div w:id="954601992">
          <w:marLeft w:val="0"/>
          <w:marRight w:val="0"/>
          <w:marTop w:val="0"/>
          <w:marBottom w:val="0"/>
          <w:divBdr>
            <w:top w:val="none" w:sz="0" w:space="0" w:color="auto"/>
            <w:left w:val="none" w:sz="0" w:space="0" w:color="auto"/>
            <w:bottom w:val="none" w:sz="0" w:space="0" w:color="auto"/>
            <w:right w:val="none" w:sz="0" w:space="0" w:color="auto"/>
          </w:divBdr>
        </w:div>
        <w:div w:id="1563447358">
          <w:marLeft w:val="0"/>
          <w:marRight w:val="0"/>
          <w:marTop w:val="0"/>
          <w:marBottom w:val="0"/>
          <w:divBdr>
            <w:top w:val="none" w:sz="0" w:space="0" w:color="auto"/>
            <w:left w:val="none" w:sz="0" w:space="0" w:color="auto"/>
            <w:bottom w:val="none" w:sz="0" w:space="0" w:color="auto"/>
            <w:right w:val="none" w:sz="0" w:space="0" w:color="auto"/>
          </w:divBdr>
        </w:div>
        <w:div w:id="218782914">
          <w:marLeft w:val="0"/>
          <w:marRight w:val="0"/>
          <w:marTop w:val="0"/>
          <w:marBottom w:val="0"/>
          <w:divBdr>
            <w:top w:val="none" w:sz="0" w:space="0" w:color="auto"/>
            <w:left w:val="none" w:sz="0" w:space="0" w:color="auto"/>
            <w:bottom w:val="none" w:sz="0" w:space="0" w:color="auto"/>
            <w:right w:val="none" w:sz="0" w:space="0" w:color="auto"/>
          </w:divBdr>
        </w:div>
        <w:div w:id="846988637">
          <w:marLeft w:val="0"/>
          <w:marRight w:val="0"/>
          <w:marTop w:val="0"/>
          <w:marBottom w:val="0"/>
          <w:divBdr>
            <w:top w:val="none" w:sz="0" w:space="0" w:color="auto"/>
            <w:left w:val="none" w:sz="0" w:space="0" w:color="auto"/>
            <w:bottom w:val="none" w:sz="0" w:space="0" w:color="auto"/>
            <w:right w:val="none" w:sz="0" w:space="0" w:color="auto"/>
          </w:divBdr>
        </w:div>
        <w:div w:id="1239709644">
          <w:marLeft w:val="0"/>
          <w:marRight w:val="0"/>
          <w:marTop w:val="0"/>
          <w:marBottom w:val="0"/>
          <w:divBdr>
            <w:top w:val="none" w:sz="0" w:space="0" w:color="auto"/>
            <w:left w:val="none" w:sz="0" w:space="0" w:color="auto"/>
            <w:bottom w:val="none" w:sz="0" w:space="0" w:color="auto"/>
            <w:right w:val="none" w:sz="0" w:space="0" w:color="auto"/>
          </w:divBdr>
        </w:div>
        <w:div w:id="124126872">
          <w:marLeft w:val="0"/>
          <w:marRight w:val="0"/>
          <w:marTop w:val="0"/>
          <w:marBottom w:val="0"/>
          <w:divBdr>
            <w:top w:val="none" w:sz="0" w:space="0" w:color="auto"/>
            <w:left w:val="none" w:sz="0" w:space="0" w:color="auto"/>
            <w:bottom w:val="none" w:sz="0" w:space="0" w:color="auto"/>
            <w:right w:val="none" w:sz="0" w:space="0" w:color="auto"/>
          </w:divBdr>
        </w:div>
        <w:div w:id="2112698671">
          <w:marLeft w:val="0"/>
          <w:marRight w:val="0"/>
          <w:marTop w:val="0"/>
          <w:marBottom w:val="0"/>
          <w:divBdr>
            <w:top w:val="none" w:sz="0" w:space="0" w:color="auto"/>
            <w:left w:val="none" w:sz="0" w:space="0" w:color="auto"/>
            <w:bottom w:val="none" w:sz="0" w:space="0" w:color="auto"/>
            <w:right w:val="none" w:sz="0" w:space="0" w:color="auto"/>
          </w:divBdr>
        </w:div>
        <w:div w:id="1242908552">
          <w:marLeft w:val="0"/>
          <w:marRight w:val="0"/>
          <w:marTop w:val="0"/>
          <w:marBottom w:val="0"/>
          <w:divBdr>
            <w:top w:val="none" w:sz="0" w:space="0" w:color="auto"/>
            <w:left w:val="none" w:sz="0" w:space="0" w:color="auto"/>
            <w:bottom w:val="none" w:sz="0" w:space="0" w:color="auto"/>
            <w:right w:val="none" w:sz="0" w:space="0" w:color="auto"/>
          </w:divBdr>
        </w:div>
        <w:div w:id="1181118133">
          <w:marLeft w:val="0"/>
          <w:marRight w:val="0"/>
          <w:marTop w:val="0"/>
          <w:marBottom w:val="0"/>
          <w:divBdr>
            <w:top w:val="none" w:sz="0" w:space="0" w:color="auto"/>
            <w:left w:val="none" w:sz="0" w:space="0" w:color="auto"/>
            <w:bottom w:val="none" w:sz="0" w:space="0" w:color="auto"/>
            <w:right w:val="none" w:sz="0" w:space="0" w:color="auto"/>
          </w:divBdr>
        </w:div>
      </w:divsChild>
    </w:div>
    <w:div w:id="1692413894">
      <w:bodyDiv w:val="1"/>
      <w:marLeft w:val="0"/>
      <w:marRight w:val="0"/>
      <w:marTop w:val="0"/>
      <w:marBottom w:val="0"/>
      <w:divBdr>
        <w:top w:val="none" w:sz="0" w:space="0" w:color="auto"/>
        <w:left w:val="none" w:sz="0" w:space="0" w:color="auto"/>
        <w:bottom w:val="none" w:sz="0" w:space="0" w:color="auto"/>
        <w:right w:val="none" w:sz="0" w:space="0" w:color="auto"/>
      </w:divBdr>
      <w:divsChild>
        <w:div w:id="1557816777">
          <w:marLeft w:val="0"/>
          <w:marRight w:val="0"/>
          <w:marTop w:val="0"/>
          <w:marBottom w:val="0"/>
          <w:divBdr>
            <w:top w:val="none" w:sz="0" w:space="0" w:color="auto"/>
            <w:left w:val="none" w:sz="0" w:space="0" w:color="auto"/>
            <w:bottom w:val="none" w:sz="0" w:space="0" w:color="auto"/>
            <w:right w:val="none" w:sz="0" w:space="0" w:color="auto"/>
          </w:divBdr>
          <w:divsChild>
            <w:div w:id="172385226">
              <w:marLeft w:val="0"/>
              <w:marRight w:val="0"/>
              <w:marTop w:val="0"/>
              <w:marBottom w:val="0"/>
              <w:divBdr>
                <w:top w:val="none" w:sz="0" w:space="0" w:color="auto"/>
                <w:left w:val="none" w:sz="0" w:space="0" w:color="auto"/>
                <w:bottom w:val="none" w:sz="0" w:space="0" w:color="auto"/>
                <w:right w:val="none" w:sz="0" w:space="0" w:color="auto"/>
              </w:divBdr>
              <w:divsChild>
                <w:div w:id="1558665462">
                  <w:marLeft w:val="0"/>
                  <w:marRight w:val="1200"/>
                  <w:marTop w:val="0"/>
                  <w:marBottom w:val="0"/>
                  <w:divBdr>
                    <w:top w:val="none" w:sz="0" w:space="0" w:color="auto"/>
                    <w:left w:val="none" w:sz="0" w:space="0" w:color="auto"/>
                    <w:bottom w:val="none" w:sz="0" w:space="0" w:color="auto"/>
                    <w:right w:val="none" w:sz="0" w:space="0" w:color="auto"/>
                  </w:divBdr>
                  <w:divsChild>
                    <w:div w:id="2089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3/06/04/13G00104/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igente1dip@pec.comune.sorrent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3D186-27FB-48AD-8A01-6E1D75F7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3675</Words>
  <Characters>23288</Characters>
  <Application>Microsoft Office Word</Application>
  <DocSecurity>4</DocSecurity>
  <Lines>194</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26910</CharactersWithSpaces>
  <SharedDoc>false</SharedDoc>
  <HLinks>
    <vt:vector size="6" baseType="variant">
      <vt:variant>
        <vt:i4>7602197</vt:i4>
      </vt:variant>
      <vt:variant>
        <vt:i4>1061</vt:i4>
      </vt:variant>
      <vt:variant>
        <vt:i4>1033</vt:i4>
      </vt:variant>
      <vt:variant>
        <vt:i4>1</vt:i4>
      </vt:variant>
      <vt:variant>
        <vt:lpwstr>::jpgs:stemma1_K.jpg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e.fiorentino</cp:lastModifiedBy>
  <cp:revision>2</cp:revision>
  <cp:lastPrinted>2017-10-26T15:12:00Z</cp:lastPrinted>
  <dcterms:created xsi:type="dcterms:W3CDTF">2017-11-02T12:21:00Z</dcterms:created>
  <dcterms:modified xsi:type="dcterms:W3CDTF">2017-11-02T12:21:00Z</dcterms:modified>
</cp:coreProperties>
</file>