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EB325E" w:rsidRDefault="00111860" w:rsidP="003658E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 xml:space="preserve">Allegato </w:t>
      </w:r>
      <w:r w:rsidR="003658ED" w:rsidRPr="00EB325E">
        <w:rPr>
          <w:rFonts w:ascii="Calibri" w:hAnsi="Calibri" w:cs="Calibri"/>
          <w:b/>
          <w:bCs/>
          <w:iCs/>
          <w:color w:val="FF0000"/>
          <w:sz w:val="22"/>
          <w:szCs w:val="22"/>
        </w:rPr>
        <w:t>D</w:t>
      </w:r>
      <w:r w:rsidR="007C2EBF">
        <w:rPr>
          <w:rFonts w:ascii="Calibri" w:hAnsi="Calibri" w:cs="Calibri"/>
          <w:b/>
          <w:bCs/>
          <w:iCs/>
          <w:color w:val="FF0000"/>
          <w:sz w:val="22"/>
          <w:szCs w:val="22"/>
        </w:rPr>
        <w:t xml:space="preserve"> - AUSILIARIA</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Dichiarazione cumulativa - Assenza cause di esclusione e requisiti di partecipazione – AVVALIMENTO</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(solo per ditta/impresa ausiliaria)</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1"/>
        <w:gridCol w:w="5031"/>
      </w:tblGrid>
      <w:tr w:rsidR="006A3C89" w:rsidRPr="00EB325E">
        <w:trPr>
          <w:jc w:val="center"/>
        </w:trPr>
        <w:tc>
          <w:tcPr>
            <w:tcW w:w="10062" w:type="dxa"/>
            <w:gridSpan w:val="2"/>
          </w:tcPr>
          <w:p w:rsidR="006A3C89" w:rsidRPr="00EB325E" w:rsidRDefault="006A3C89" w:rsidP="00BF5FEB">
            <w:pPr>
              <w:jc w:val="center"/>
              <w:rPr>
                <w:rFonts w:ascii="Calibri" w:hAnsi="Calibri" w:cs="Calibri"/>
                <w:sz w:val="22"/>
                <w:szCs w:val="22"/>
              </w:rPr>
            </w:pPr>
            <w:r w:rsidRPr="00EB325E">
              <w:rPr>
                <w:rFonts w:ascii="Calibri" w:hAnsi="Calibri" w:cs="Calibri"/>
                <w:b/>
                <w:bCs/>
                <w:sz w:val="28"/>
                <w:szCs w:val="22"/>
              </w:rPr>
              <w:t>Autocertificazioni e dichiarazioni dell’impresa ausiliaria</w:t>
            </w:r>
          </w:p>
        </w:tc>
      </w:tr>
      <w:tr w:rsidR="006A3C89" w:rsidRPr="00EB325E">
        <w:trPr>
          <w:jc w:val="center"/>
        </w:trPr>
        <w:tc>
          <w:tcPr>
            <w:tcW w:w="10062" w:type="dxa"/>
            <w:gridSpan w:val="2"/>
          </w:tcPr>
          <w:p w:rsidR="006A3C89" w:rsidRPr="00EB325E" w:rsidRDefault="006A3C89" w:rsidP="006938A1">
            <w:pPr>
              <w:jc w:val="center"/>
              <w:rPr>
                <w:rFonts w:ascii="Calibri" w:hAnsi="Calibri" w:cs="Calibri"/>
                <w:sz w:val="22"/>
                <w:szCs w:val="22"/>
              </w:rPr>
            </w:pPr>
            <w:r w:rsidRPr="00EB325E">
              <w:rPr>
                <w:rFonts w:ascii="Calibri" w:hAnsi="Calibri" w:cs="Calibri"/>
                <w:sz w:val="22"/>
                <w:szCs w:val="22"/>
              </w:rPr>
              <w:t>articolo 49, comma 2, lettere c), d) ed e), e comma 8, del decreto legislativo n. 163 del 2006</w:t>
            </w:r>
          </w:p>
        </w:tc>
      </w:tr>
      <w:tr w:rsidR="006A3C89" w:rsidRPr="00EB325E">
        <w:trPr>
          <w:jc w:val="center"/>
        </w:trPr>
        <w:tc>
          <w:tcPr>
            <w:tcW w:w="10062" w:type="dxa"/>
            <w:gridSpan w:val="2"/>
          </w:tcPr>
          <w:p w:rsidR="006A3C89" w:rsidRPr="003835B1" w:rsidRDefault="006A3C89" w:rsidP="006938A1">
            <w:pPr>
              <w:jc w:val="center"/>
              <w:rPr>
                <w:rFonts w:ascii="Calibri" w:hAnsi="Calibri" w:cs="Calibri"/>
                <w:b/>
              </w:rPr>
            </w:pPr>
            <w:r w:rsidRPr="003835B1">
              <w:rPr>
                <w:rFonts w:ascii="Calibri" w:hAnsi="Calibri" w:cs="Calibri"/>
                <w:b/>
                <w:bCs/>
              </w:rPr>
              <w:t xml:space="preserve">Stazione </w:t>
            </w:r>
            <w:r w:rsidR="00B42411">
              <w:rPr>
                <w:rFonts w:ascii="Calibri" w:hAnsi="Calibri" w:cs="Calibri"/>
                <w:b/>
                <w:bCs/>
              </w:rPr>
              <w:t>appaltante: Comune di Sorrento (Napoli</w:t>
            </w:r>
            <w:r w:rsidRPr="003835B1">
              <w:rPr>
                <w:rFonts w:ascii="Calibri" w:hAnsi="Calibri" w:cs="Calibri"/>
                <w:b/>
                <w:bCs/>
              </w:rPr>
              <w:t>)</w:t>
            </w:r>
          </w:p>
        </w:tc>
      </w:tr>
      <w:tr w:rsidR="006A3C89" w:rsidRPr="00EB325E">
        <w:trPr>
          <w:jc w:val="center"/>
        </w:trPr>
        <w:tc>
          <w:tcPr>
            <w:tcW w:w="10062" w:type="dxa"/>
            <w:gridSpan w:val="2"/>
          </w:tcPr>
          <w:p w:rsidR="006A3C89" w:rsidRPr="00EB325E" w:rsidRDefault="006A3C89" w:rsidP="006938A1">
            <w:pPr>
              <w:jc w:val="center"/>
              <w:rPr>
                <w:rFonts w:ascii="Calibri" w:hAnsi="Calibri" w:cs="Calibri"/>
                <w:b/>
                <w:bCs/>
                <w:sz w:val="28"/>
                <w:szCs w:val="22"/>
              </w:rPr>
            </w:pPr>
            <w:r w:rsidRPr="00EB325E">
              <w:rPr>
                <w:rFonts w:ascii="Calibri" w:hAnsi="Calibri" w:cs="Calibri"/>
                <w:b/>
                <w:bCs/>
                <w:sz w:val="28"/>
                <w:szCs w:val="22"/>
              </w:rPr>
              <w:t>Intervento di</w:t>
            </w:r>
          </w:p>
          <w:p w:rsidR="006A3C89" w:rsidRPr="00EB325E" w:rsidRDefault="00B42411" w:rsidP="00B42411">
            <w:pPr>
              <w:jc w:val="center"/>
              <w:rPr>
                <w:rFonts w:ascii="Calibri" w:hAnsi="Calibri" w:cs="Calibri"/>
                <w:sz w:val="22"/>
                <w:szCs w:val="22"/>
              </w:rPr>
            </w:pPr>
            <w:r w:rsidRPr="000B6395">
              <w:rPr>
                <w:rFonts w:ascii="Arial" w:hAnsi="Arial" w:cs="Arial"/>
                <w:b/>
              </w:rPr>
              <w:t>Progettazione esecutiva, comprensiva del coordinamento della sicurezza in fase di progettazione ed esecuzione delle opere concernenti il progetto di riqualificazione del Corso Italia nel tratto compreso tra Piazza Tasso e l’Ospedale Civile, nell’ambito territoriale del centro cittadino di Sorrento (</w:t>
            </w:r>
            <w:proofErr w:type="spellStart"/>
            <w:r w:rsidRPr="000B6395">
              <w:rPr>
                <w:rFonts w:ascii="Arial" w:hAnsi="Arial" w:cs="Arial"/>
                <w:b/>
              </w:rPr>
              <w:t>Na</w:t>
            </w:r>
            <w:proofErr w:type="spellEnd"/>
            <w:r w:rsidRPr="000B6395">
              <w:rPr>
                <w:rFonts w:ascii="Arial" w:hAnsi="Arial" w:cs="Arial"/>
                <w:b/>
              </w:rPr>
              <w:t>)</w:t>
            </w:r>
          </w:p>
        </w:tc>
      </w:tr>
      <w:tr w:rsidR="00B42411" w:rsidRPr="00EB325E" w:rsidTr="00521811">
        <w:trPr>
          <w:jc w:val="center"/>
        </w:trPr>
        <w:tc>
          <w:tcPr>
            <w:tcW w:w="5031" w:type="dxa"/>
          </w:tcPr>
          <w:p w:rsidR="00B42411" w:rsidRPr="00B42411" w:rsidRDefault="00B42411" w:rsidP="006938A1">
            <w:pPr>
              <w:jc w:val="center"/>
              <w:rPr>
                <w:rFonts w:ascii="Calibri" w:hAnsi="Calibri" w:cs="Calibri"/>
                <w:b/>
                <w:bCs/>
              </w:rPr>
            </w:pPr>
            <w:r w:rsidRPr="00B42411">
              <w:rPr>
                <w:rFonts w:ascii="Calibri" w:hAnsi="Calibri" w:cs="Calibri"/>
                <w:b/>
              </w:rPr>
              <w:t>CUP: E17H15001760004</w:t>
            </w:r>
          </w:p>
        </w:tc>
        <w:tc>
          <w:tcPr>
            <w:tcW w:w="5031" w:type="dxa"/>
          </w:tcPr>
          <w:p w:rsidR="00B42411" w:rsidRPr="00B42411" w:rsidRDefault="00B42411" w:rsidP="006938A1">
            <w:pPr>
              <w:jc w:val="center"/>
              <w:rPr>
                <w:rFonts w:ascii="Calibri" w:hAnsi="Calibri" w:cs="Calibri"/>
                <w:b/>
                <w:bCs/>
              </w:rPr>
            </w:pPr>
            <w:r w:rsidRPr="00B42411">
              <w:rPr>
                <w:rFonts w:ascii="Calibri" w:hAnsi="Calibri" w:cs="Calibri"/>
                <w:b/>
              </w:rPr>
              <w:t>CIG: 644482235C</w:t>
            </w:r>
          </w:p>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709"/>
        <w:gridCol w:w="283"/>
        <w:gridCol w:w="992"/>
        <w:gridCol w:w="98"/>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proofErr w:type="spellStart"/>
            <w:r w:rsidRPr="00EB325E">
              <w:rPr>
                <w:rFonts w:ascii="Calibri" w:hAnsi="Calibri" w:cs="Calibri"/>
                <w:sz w:val="22"/>
                <w:szCs w:val="22"/>
              </w:rPr>
              <w:t>Cap</w:t>
            </w:r>
            <w:proofErr w:type="spellEnd"/>
            <w:r w:rsidRPr="00EB325E">
              <w:rPr>
                <w:rFonts w:ascii="Calibri" w:hAnsi="Calibri" w:cs="Calibri"/>
                <w:sz w:val="22"/>
                <w:szCs w:val="22"/>
              </w:rPr>
              <w:t>:</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9960E5">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395"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5" w:type="dxa"/>
            <w:gridSpan w:val="2"/>
            <w:tcBorders>
              <w:left w:val="nil"/>
              <w:right w:val="single" w:sz="4" w:space="0" w:color="auto"/>
            </w:tcBorders>
          </w:tcPr>
          <w:p w:rsidR="000B569E" w:rsidRPr="00EB325E" w:rsidRDefault="000B569E" w:rsidP="009960E5">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9960E5">
              <w:rPr>
                <w:rFonts w:ascii="Calibri" w:hAnsi="Calibri" w:cs="Calibri"/>
                <w:sz w:val="22"/>
                <w:szCs w:val="22"/>
                <w:lang w:val="it-IT"/>
              </w:rPr>
              <w:t>.</w:t>
            </w:r>
            <w:r w:rsidRPr="00EB325E">
              <w:rPr>
                <w:rFonts w:ascii="Calibri" w:hAnsi="Calibri" w:cs="Calibri"/>
                <w:sz w:val="22"/>
                <w:szCs w:val="22"/>
                <w:lang w:val="it-IT"/>
              </w:rPr>
              <w:t xml:space="preserve"> fiscale:</w:t>
            </w:r>
          </w:p>
        </w:tc>
        <w:tc>
          <w:tcPr>
            <w:tcW w:w="2806"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9A523A" w:rsidP="009A523A">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AUSILIARIA </w:t>
      </w:r>
    </w:p>
    <w:tbl>
      <w:tblPr>
        <w:tblW w:w="10206" w:type="dxa"/>
        <w:tblInd w:w="70" w:type="dxa"/>
        <w:tblLayout w:type="fixed"/>
        <w:tblCellMar>
          <w:left w:w="70" w:type="dxa"/>
          <w:right w:w="70" w:type="dxa"/>
        </w:tblCellMar>
        <w:tblLook w:val="0000"/>
      </w:tblPr>
      <w:tblGrid>
        <w:gridCol w:w="387"/>
        <w:gridCol w:w="1103"/>
        <w:gridCol w:w="1939"/>
        <w:gridCol w:w="426"/>
        <w:gridCol w:w="2171"/>
        <w:gridCol w:w="1345"/>
        <w:gridCol w:w="2835"/>
      </w:tblGrid>
      <w:tr w:rsidR="00D56879" w:rsidRPr="00EB325E" w:rsidTr="00077E23">
        <w:trPr>
          <w:cantSplit/>
          <w:trHeight w:val="454"/>
        </w:trPr>
        <w:tc>
          <w:tcPr>
            <w:tcW w:w="1490" w:type="dxa"/>
            <w:gridSpan w:val="2"/>
            <w:vAlign w:val="center"/>
          </w:tcPr>
          <w:p w:rsidR="00D56879" w:rsidRPr="00EB325E" w:rsidRDefault="00D56879" w:rsidP="00077E23">
            <w:pPr>
              <w:pStyle w:val="Testonotaapidipagina"/>
              <w:spacing w:before="60" w:after="60"/>
              <w:rPr>
                <w:rFonts w:ascii="Calibri" w:hAnsi="Calibri" w:cs="Calibri"/>
                <w:sz w:val="22"/>
                <w:szCs w:val="22"/>
              </w:rPr>
            </w:pPr>
            <w:r>
              <w:rPr>
                <w:rFonts w:ascii="Calibri" w:hAnsi="Calibri" w:cs="Calibri"/>
                <w:sz w:val="22"/>
                <w:szCs w:val="22"/>
              </w:rPr>
              <w:t>dell’impresa:</w:t>
            </w:r>
          </w:p>
        </w:tc>
        <w:tc>
          <w:tcPr>
            <w:tcW w:w="4536" w:type="dxa"/>
            <w:gridSpan w:val="3"/>
            <w:tcBorders>
              <w:left w:val="nil"/>
              <w:bottom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c>
          <w:tcPr>
            <w:tcW w:w="1345" w:type="dxa"/>
            <w:tcBorders>
              <w:left w:val="nil"/>
              <w:right w:val="single" w:sz="4" w:space="0" w:color="auto"/>
            </w:tcBorders>
            <w:vAlign w:val="center"/>
          </w:tcPr>
          <w:p w:rsidR="00D56879" w:rsidRPr="00EB325E" w:rsidRDefault="00D56879" w:rsidP="00077E23">
            <w:pPr>
              <w:pStyle w:val="sche22"/>
              <w:widowControl/>
              <w:overflowPunct/>
              <w:autoSpaceDE/>
              <w:autoSpaceDN/>
              <w:adjustRightInd/>
              <w:spacing w:before="60" w:after="60"/>
              <w:jc w:val="left"/>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835" w:type="dxa"/>
            <w:tcBorders>
              <w:left w:val="single" w:sz="4" w:space="0" w:color="auto"/>
              <w:bottom w:val="single" w:sz="4" w:space="0" w:color="auto"/>
              <w:right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C57009" w:rsidP="00077E2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D56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819" w:type="dxa"/>
            <w:gridSpan w:val="6"/>
            <w:tcBorders>
              <w:left w:val="nil"/>
            </w:tcBorders>
          </w:tcPr>
          <w:p w:rsidR="00D56879" w:rsidRPr="001A1CDD" w:rsidRDefault="00D56879" w:rsidP="00077E23">
            <w:pPr>
              <w:spacing w:before="60" w:after="60"/>
              <w:ind w:left="110" w:hanging="110"/>
              <w:rPr>
                <w:rFonts w:ascii="Calibri" w:hAnsi="Calibri" w:cs="Calibri"/>
                <w:sz w:val="22"/>
                <w:szCs w:val="22"/>
              </w:rPr>
            </w:pPr>
            <w:r w:rsidRPr="001A1CDD">
              <w:rPr>
                <w:rFonts w:ascii="Calibri" w:hAnsi="Calibri" w:cs="Calibri"/>
                <w:sz w:val="22"/>
                <w:szCs w:val="22"/>
              </w:rPr>
              <w:t>- concorrente singolo;</w:t>
            </w:r>
          </w:p>
        </w:tc>
      </w:tr>
      <w:tr w:rsidR="00D56879" w:rsidRPr="001A1CDD" w:rsidTr="00077E23">
        <w:trPr>
          <w:cantSplit/>
        </w:trPr>
        <w:tc>
          <w:tcPr>
            <w:tcW w:w="387" w:type="dxa"/>
            <w:vAlign w:val="center"/>
          </w:tcPr>
          <w:p w:rsidR="00D56879" w:rsidRPr="001A1CDD" w:rsidRDefault="00C57009"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D56879" w:rsidRPr="001A1CDD" w:rsidRDefault="00D56879" w:rsidP="00077E2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351" w:type="dxa"/>
            <w:gridSpan w:val="3"/>
            <w:vMerge w:val="restart"/>
            <w:vAlign w:val="center"/>
          </w:tcPr>
          <w:p w:rsidR="00D56879" w:rsidRPr="001A1CDD" w:rsidRDefault="00D56879" w:rsidP="00077E2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D56879" w:rsidRPr="001A1CDD" w:rsidTr="00077E23">
        <w:trPr>
          <w:cantSplit/>
        </w:trPr>
        <w:tc>
          <w:tcPr>
            <w:tcW w:w="387" w:type="dxa"/>
            <w:vAlign w:val="center"/>
          </w:tcPr>
          <w:p w:rsidR="00D56879" w:rsidRPr="001A1CDD" w:rsidRDefault="00C57009"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D56879" w:rsidRPr="001A1CDD" w:rsidRDefault="00D56879" w:rsidP="00077E23">
            <w:pPr>
              <w:pStyle w:val="Testonotaapidipagina"/>
              <w:spacing w:before="60" w:after="60"/>
              <w:rPr>
                <w:rFonts w:ascii="Calibri" w:hAnsi="Calibri" w:cs="Calibri"/>
                <w:sz w:val="22"/>
                <w:szCs w:val="22"/>
              </w:rPr>
            </w:pPr>
          </w:p>
        </w:tc>
        <w:tc>
          <w:tcPr>
            <w:tcW w:w="6351" w:type="dxa"/>
            <w:gridSpan w:val="3"/>
            <w:vMerge/>
            <w:vAlign w:val="center"/>
          </w:tcPr>
          <w:p w:rsidR="00D56879" w:rsidRPr="001A1CDD" w:rsidRDefault="00D56879" w:rsidP="00077E23">
            <w:pPr>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C57009"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Align w:val="center"/>
          </w:tcPr>
          <w:p w:rsidR="00D56879" w:rsidRPr="00442F33" w:rsidRDefault="00D56879" w:rsidP="00077E2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351" w:type="dxa"/>
            <w:gridSpan w:val="3"/>
            <w:tcBorders>
              <w:left w:val="nil"/>
            </w:tcBorders>
            <w:vAlign w:val="center"/>
          </w:tcPr>
          <w:p w:rsidR="00D56879" w:rsidRPr="001A1CDD" w:rsidRDefault="00D56879" w:rsidP="00077E2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1C59D8">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1C59D8">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1C59D8" w:rsidRDefault="001C59D8" w:rsidP="001C59D8">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1C59D8" w:rsidTr="001C59D8">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1C59D8" w:rsidRDefault="001C59D8">
            <w:pPr>
              <w:spacing w:before="60" w:after="60"/>
              <w:rPr>
                <w:rFonts w:ascii="Calibri" w:hAnsi="Calibri" w:cs="Calibri"/>
                <w:sz w:val="22"/>
                <w:szCs w:val="22"/>
              </w:rPr>
            </w:pPr>
            <w:r>
              <w:rPr>
                <w:rFonts w:ascii="Calibri" w:hAnsi="Calibri" w:cs="Calibri"/>
                <w:sz w:val="22"/>
                <w:szCs w:val="22"/>
              </w:rPr>
              <w:t>titolare</w:t>
            </w: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c>
          <w:tcPr>
            <w:tcW w:w="2842"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1C59D8" w:rsidTr="001C59D8">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1C59D8" w:rsidTr="001C59D8">
        <w:tc>
          <w:tcPr>
            <w:tcW w:w="9639" w:type="dxa"/>
            <w:gridSpan w:val="11"/>
            <w:tcBorders>
              <w:top w:val="nil"/>
              <w:left w:val="nil"/>
              <w:bottom w:val="nil"/>
              <w:right w:val="nil"/>
            </w:tcBorders>
            <w:hideMark/>
          </w:tcPr>
          <w:p w:rsidR="001C59D8" w:rsidRDefault="001C59D8">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p w:rsidR="001C59D8" w:rsidRDefault="00C5700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pari o superiore a 4 (quattro); </w:t>
            </w:r>
          </w:p>
          <w:p w:rsidR="001C59D8" w:rsidRDefault="00C5700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inferiore a 4 (quattro), e pertanto, dichiara altresì che:</w:t>
            </w:r>
            <w:r w:rsidR="001C59D8">
              <w:rPr>
                <w:rFonts w:ascii="Calibri" w:hAnsi="Calibri" w:cs="Calibri"/>
                <w:spacing w:val="-4"/>
                <w:sz w:val="22"/>
                <w:szCs w:val="22"/>
                <w:vertAlign w:val="superscript"/>
              </w:rPr>
              <w:t xml:space="preserve"> (</w:t>
            </w:r>
            <w:r w:rsidR="001C59D8">
              <w:rPr>
                <w:rFonts w:ascii="Calibri" w:hAnsi="Calibri" w:cs="Calibri"/>
                <w:spacing w:val="-4"/>
                <w:sz w:val="22"/>
                <w:szCs w:val="22"/>
                <w:vertAlign w:val="superscript"/>
              </w:rPr>
              <w:endnoteReference w:id="4"/>
            </w:r>
            <w:r w:rsidR="001C59D8">
              <w:rPr>
                <w:rFonts w:ascii="Calibri" w:hAnsi="Calibri" w:cs="Calibri"/>
                <w:spacing w:val="-4"/>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1C59D8" w:rsidRDefault="00C5700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1C59D8" w:rsidTr="001C59D8">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1C59D8" w:rsidRDefault="00C57009">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1C59D8" w:rsidRDefault="00C5700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1C59D8" w:rsidRDefault="00C5700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1C59D8" w:rsidRDefault="00C5700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1C59D8" w:rsidRDefault="001C59D8">
            <w:pPr>
              <w:widowControl w:val="0"/>
              <w:ind w:left="181" w:hanging="181"/>
              <w:rPr>
                <w:rFonts w:ascii="Calibri" w:hAnsi="Calibri" w:cs="Calibri"/>
                <w:spacing w:val="-8"/>
                <w:sz w:val="22"/>
                <w:szCs w:val="22"/>
              </w:rPr>
            </w:pPr>
            <w:r>
              <w:rPr>
                <w:rFonts w:ascii="Calibri" w:hAnsi="Calibri" w:cs="Calibri"/>
                <w:spacing w:val="-8"/>
                <w:sz w:val="22"/>
                <w:szCs w:val="22"/>
              </w:rPr>
              <w:t>-</w:t>
            </w:r>
            <w:r>
              <w:rPr>
                <w:rFonts w:ascii="Calibri" w:hAnsi="Calibri" w:cs="Calibri"/>
                <w:spacing w:val="-8"/>
                <w:sz w:val="22"/>
                <w:szCs w:val="22"/>
              </w:rPr>
              <w:tab/>
              <w:t>sono presenti i seguenti due soci, persone fisiche, con partecipazione paritaria al 50 per cento ciascuno:</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(in ogni caso)</w:t>
            </w:r>
          </w:p>
        </w:tc>
      </w:tr>
      <w:tr w:rsidR="001C59D8" w:rsidTr="001C59D8">
        <w:tc>
          <w:tcPr>
            <w:tcW w:w="9639" w:type="dxa"/>
            <w:gridSpan w:val="11"/>
            <w:tcBorders>
              <w:top w:val="nil"/>
              <w:left w:val="nil"/>
              <w:bottom w:val="nil"/>
              <w:right w:val="nil"/>
            </w:tcBorders>
            <w:hideMark/>
          </w:tcPr>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1C59D8" w:rsidRDefault="00C5700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essere </w:t>
            </w:r>
          </w:p>
          <w:p w:rsidR="001C59D8" w:rsidRDefault="00C5700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non essere </w:t>
            </w:r>
          </w:p>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1C59D8" w:rsidRDefault="001C59D8" w:rsidP="001C59D8">
      <w:pPr>
        <w:ind w:left="284" w:hanging="284"/>
        <w:jc w:val="both"/>
        <w:rPr>
          <w:rFonts w:ascii="Calibri" w:hAnsi="Calibri" w:cs="Calibri"/>
          <w:sz w:val="22"/>
          <w:szCs w:val="22"/>
        </w:rPr>
      </w:pPr>
    </w:p>
    <w:p w:rsidR="000B569E" w:rsidRPr="0015076A" w:rsidRDefault="000B569E" w:rsidP="000B569E">
      <w:pPr>
        <w:ind w:left="284" w:hanging="284"/>
        <w:jc w:val="both"/>
        <w:rPr>
          <w:rFonts w:ascii="Calibri" w:hAnsi="Calibri" w:cs="Calibri"/>
          <w:sz w:val="22"/>
          <w:szCs w:val="22"/>
        </w:rPr>
      </w:pPr>
      <w:r w:rsidRPr="0015076A">
        <w:rPr>
          <w:rFonts w:ascii="Calibri" w:hAnsi="Calibri" w:cs="Calibri"/>
          <w:sz w:val="22"/>
          <w:szCs w:val="22"/>
        </w:rPr>
        <w:t>2)</w:t>
      </w:r>
      <w:r w:rsidRPr="0015076A">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0B569E" w:rsidRPr="0015076A" w:rsidRDefault="000B569E" w:rsidP="000B569E">
      <w:pPr>
        <w:ind w:left="567" w:hanging="284"/>
        <w:jc w:val="both"/>
        <w:rPr>
          <w:rFonts w:ascii="Calibri" w:hAnsi="Calibri" w:cs="Calibri"/>
          <w:sz w:val="22"/>
          <w:szCs w:val="22"/>
        </w:rPr>
      </w:pPr>
      <w:r w:rsidRPr="003A6B72">
        <w:rPr>
          <w:rFonts w:ascii="Calibri" w:hAnsi="Calibri" w:cs="Calibri"/>
          <w:b/>
          <w:bCs/>
          <w:sz w:val="22"/>
          <w:szCs w:val="22"/>
        </w:rPr>
        <w:t>a)</w:t>
      </w:r>
      <w:r w:rsidRPr="0015076A">
        <w:rPr>
          <w:rFonts w:ascii="Calibri" w:hAnsi="Calibri" w:cs="Calibri"/>
          <w:sz w:val="22"/>
          <w:szCs w:val="22"/>
        </w:rPr>
        <w:tab/>
        <w:t>di non trovarsi in stato di fallimento, liquidazione coatta, concordato preventivo o procedimento in corso per la dichiarazione di una di tali situazioni;</w:t>
      </w:r>
    </w:p>
    <w:p w:rsidR="00FB576E" w:rsidRDefault="00FB576E" w:rsidP="00FB576E">
      <w:pPr>
        <w:ind w:left="567" w:hanging="284"/>
        <w:jc w:val="both"/>
        <w:rPr>
          <w:rFonts w:ascii="Calibri" w:hAnsi="Calibri" w:cs="Calibri"/>
          <w:sz w:val="22"/>
          <w:szCs w:val="22"/>
        </w:rPr>
      </w:pPr>
      <w:r w:rsidRPr="003A6B72">
        <w:rPr>
          <w:rFonts w:ascii="Calibri" w:hAnsi="Calibri" w:cs="Calibri"/>
          <w:b/>
          <w:bCs/>
          <w:sz w:val="22"/>
          <w:szCs w:val="22"/>
        </w:rPr>
        <w:t>b)</w:t>
      </w:r>
      <w:r>
        <w:rPr>
          <w:rFonts w:ascii="Calibri" w:hAnsi="Calibri" w:cs="Calibri"/>
          <w:sz w:val="22"/>
          <w:szCs w:val="22"/>
        </w:rPr>
        <w:tab/>
        <w:t>che nei confronti:</w:t>
      </w:r>
    </w:p>
    <w:tbl>
      <w:tblPr>
        <w:tblW w:w="9510" w:type="dxa"/>
        <w:tblInd w:w="567" w:type="dxa"/>
        <w:tblLayout w:type="fixed"/>
        <w:tblCellMar>
          <w:left w:w="70" w:type="dxa"/>
          <w:right w:w="70" w:type="dxa"/>
        </w:tblCellMar>
        <w:tblLook w:val="04A0"/>
      </w:tblPr>
      <w:tblGrid>
        <w:gridCol w:w="513"/>
        <w:gridCol w:w="360"/>
        <w:gridCol w:w="8637"/>
      </w:tblGrid>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1)</w:t>
            </w:r>
          </w:p>
        </w:tc>
        <w:tc>
          <w:tcPr>
            <w:tcW w:w="9000" w:type="dxa"/>
            <w:gridSpan w:val="2"/>
            <w:vAlign w:val="center"/>
            <w:hideMark/>
          </w:tcPr>
          <w:p w:rsidR="00FB576E" w:rsidRDefault="00FB576E">
            <w:pPr>
              <w:spacing w:before="20" w:after="20"/>
              <w:jc w:val="both"/>
              <w:rPr>
                <w:rFonts w:ascii="Calibri" w:hAnsi="Calibri" w:cs="Calibri"/>
                <w:sz w:val="22"/>
                <w:szCs w:val="22"/>
              </w:rPr>
            </w:pPr>
            <w:r>
              <w:rPr>
                <w:rFonts w:ascii="Calibri" w:hAnsi="Calibri" w:cs="Calibri"/>
                <w:sz w:val="22"/>
                <w:szCs w:val="22"/>
              </w:rPr>
              <w:t>del sottoscritto non è pendente alcun procedimento per l'applicazione di una delle misure di prevenzione o di una delle cause ostative di cui rispettivamente all'articolo 6 o all’articolo 67 del decreto legislativo 6 settembre 2011, n. 159;</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lastRenderedPageBreak/>
              <w:t>b</w:t>
            </w:r>
            <w:proofErr w:type="spellStart"/>
            <w:r>
              <w:rPr>
                <w:rFonts w:ascii="Calibri" w:hAnsi="Calibri" w:cs="Calibri"/>
                <w:sz w:val="22"/>
                <w:szCs w:val="22"/>
              </w:rPr>
              <w:t>.</w:t>
            </w:r>
            <w:proofErr w:type="spellEnd"/>
            <w:r>
              <w:rPr>
                <w:rFonts w:ascii="Calibri" w:hAnsi="Calibri" w:cs="Calibri"/>
                <w:sz w:val="22"/>
                <w:szCs w:val="22"/>
              </w:rPr>
              <w:t>2)</w:t>
            </w:r>
          </w:p>
        </w:tc>
        <w:tc>
          <w:tcPr>
            <w:tcW w:w="9000" w:type="dxa"/>
            <w:gridSpan w:val="2"/>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8"/>
            </w:r>
            <w:r>
              <w:rPr>
                <w:rFonts w:ascii="Calibri" w:hAnsi="Calibri" w:cs="Calibri"/>
                <w:sz w:val="22"/>
                <w:szCs w:val="22"/>
                <w:vertAlign w:val="superscript"/>
              </w:rPr>
              <w:t>)</w:t>
            </w:r>
          </w:p>
        </w:tc>
        <w:tc>
          <w:tcPr>
            <w:tcW w:w="360" w:type="dxa"/>
            <w:hideMark/>
          </w:tcPr>
          <w:p w:rsidR="00FB576E" w:rsidRDefault="00C5700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r w:rsidR="00666730">
              <w:rPr>
                <w:rFonts w:ascii="Calibri" w:hAnsi="Calibri" w:cs="Calibri"/>
                <w:sz w:val="22"/>
                <w:szCs w:val="22"/>
              </w:rPr>
              <w:t>D.P.R.</w:t>
            </w:r>
            <w:r>
              <w:rPr>
                <w:rFonts w:ascii="Calibri" w:hAnsi="Calibri" w:cs="Calibri"/>
                <w:sz w:val="22"/>
                <w:szCs w:val="22"/>
              </w:rPr>
              <w:t xml:space="preserve"> n. 445 del 2000, assumendone le relative responsabilità, non è pendente alcun procedimento per l'applicazione di una delle misure di prevenzione o di una delle cause ostative di cui rispettivamente all'articolo 6 e all’articolo 67 del decreto legislativo 6 settembre 2011, n. 159;</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C5700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all’assenza delle misure di prevenzione o delle cause ostative di cui rispettivamente all'articolo 6 e all’articolo 67 del decreto legislativo 6 settembre 2011, n. 159,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9"/>
            </w:r>
            <w:r>
              <w:rPr>
                <w:rFonts w:ascii="Calibri" w:hAnsi="Calibri" w:cs="Calibri"/>
                <w:sz w:val="22"/>
                <w:szCs w:val="22"/>
                <w:vertAlign w:val="superscript"/>
              </w:rPr>
              <w:t>)</w:t>
            </w:r>
          </w:p>
        </w:tc>
      </w:tr>
    </w:tbl>
    <w:p w:rsidR="00FB576E" w:rsidRDefault="00FB576E" w:rsidP="00FB576E">
      <w:pPr>
        <w:ind w:left="567" w:hanging="284"/>
        <w:jc w:val="both"/>
        <w:rPr>
          <w:rFonts w:ascii="Calibri" w:hAnsi="Calibri" w:cs="Calibri"/>
          <w:sz w:val="22"/>
          <w:szCs w:val="22"/>
          <w:vertAlign w:val="superscript"/>
        </w:rPr>
      </w:pPr>
      <w:r w:rsidRPr="003A6B72">
        <w:rPr>
          <w:rFonts w:ascii="Calibri" w:hAnsi="Calibri" w:cs="Calibri"/>
          <w:b/>
          <w:bCs/>
          <w:sz w:val="22"/>
          <w:szCs w:val="22"/>
        </w:rPr>
        <w:t>c)</w:t>
      </w:r>
      <w:r>
        <w:rPr>
          <w:rFonts w:ascii="Calibri" w:hAnsi="Calibri" w:cs="Calibri"/>
          <w:sz w:val="22"/>
          <w:szCs w:val="22"/>
        </w:rPr>
        <w:tab/>
        <w:t>che, fermo restando che ai fini della presente dichiarazione non rilevano provvedimenti relativi a reati depenalizzati o reati estinti, oggetto di riabilitazione o revoca della condanna in forza di provvedimento dell’autorità giudiziaria, nei confronti:</w:t>
      </w:r>
    </w:p>
    <w:tbl>
      <w:tblPr>
        <w:tblW w:w="9510" w:type="dxa"/>
        <w:tblInd w:w="567" w:type="dxa"/>
        <w:tblLayout w:type="fixed"/>
        <w:tblCellMar>
          <w:left w:w="70" w:type="dxa"/>
          <w:right w:w="70" w:type="dxa"/>
        </w:tblCellMar>
        <w:tblLook w:val="04A0"/>
      </w:tblPr>
      <w:tblGrid>
        <w:gridCol w:w="513"/>
        <w:gridCol w:w="360"/>
        <w:gridCol w:w="480"/>
        <w:gridCol w:w="8157"/>
      </w:tblGrid>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c.1)</w:t>
            </w:r>
          </w:p>
        </w:tc>
        <w:tc>
          <w:tcPr>
            <w:tcW w:w="9000" w:type="dxa"/>
            <w:gridSpan w:val="3"/>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 xml:space="preserve">del sottoscritto: </w:t>
            </w:r>
            <w:r>
              <w:rPr>
                <w:rFonts w:ascii="Calibri" w:hAnsi="Calibri" w:cs="Calibri"/>
                <w:sz w:val="22"/>
                <w:szCs w:val="22"/>
                <w:vertAlign w:val="superscript"/>
              </w:rPr>
              <w:t>(</w:t>
            </w:r>
            <w:r>
              <w:rPr>
                <w:rStyle w:val="Rimandonotadichiusura"/>
                <w:rFonts w:ascii="Calibri" w:hAnsi="Calibri" w:cs="Calibri"/>
                <w:sz w:val="22"/>
                <w:szCs w:val="22"/>
              </w:rPr>
              <w:endnoteReference w:id="10"/>
            </w:r>
            <w:r>
              <w:rPr>
                <w:rFonts w:ascii="Calibri" w:hAnsi="Calibri" w:cs="Calibri"/>
                <w:sz w:val="22"/>
                <w:szCs w:val="22"/>
                <w:vertAlign w:val="superscript"/>
              </w:rPr>
              <w:t>)</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1"/>
            </w:r>
            <w:r>
              <w:rPr>
                <w:rFonts w:ascii="Calibri" w:hAnsi="Calibri" w:cs="Calibri"/>
                <w:sz w:val="22"/>
                <w:szCs w:val="22"/>
                <w:vertAlign w:val="superscript"/>
              </w:rPr>
              <w:t>)</w:t>
            </w:r>
          </w:p>
        </w:tc>
        <w:tc>
          <w:tcPr>
            <w:tcW w:w="360" w:type="dxa"/>
            <w:hideMark/>
          </w:tcPr>
          <w:p w:rsidR="00FB576E" w:rsidRDefault="00C57009">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Pr>
        <w:tc>
          <w:tcPr>
            <w:tcW w:w="513" w:type="dxa"/>
            <w:vMerge w:val="restart"/>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vMerge w:val="restart"/>
            <w:hideMark/>
          </w:tcPr>
          <w:p w:rsidR="00FB576E" w:rsidRDefault="00C57009">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sussistono i provvedimenti di cui all’allegato alla presente dichiarazione e, in particolare: </w:t>
            </w:r>
            <w:r>
              <w:rPr>
                <w:rFonts w:ascii="Calibri" w:hAnsi="Calibri" w:cs="Calibri"/>
                <w:sz w:val="22"/>
                <w:szCs w:val="22"/>
                <w:vertAlign w:val="superscript"/>
              </w:rPr>
              <w:t>(</w:t>
            </w:r>
            <w:r>
              <w:rPr>
                <w:rStyle w:val="Rimandonotadichiusura"/>
                <w:rFonts w:ascii="Calibri" w:hAnsi="Calibri" w:cs="Calibri"/>
                <w:sz w:val="22"/>
                <w:szCs w:val="22"/>
              </w:rPr>
              <w:endnoteReference w:id="12"/>
            </w:r>
            <w:r>
              <w:rPr>
                <w:rFonts w:ascii="Calibri" w:hAnsi="Calibri" w:cs="Calibri"/>
                <w:sz w:val="22"/>
                <w:szCs w:val="22"/>
                <w:vertAlign w:val="superscript"/>
              </w:rPr>
              <w:t>)</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C57009">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definitive di condanna passate in giudicato;</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C57009">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decreti penali di condanna divenuti irrevocabili;</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C57009">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di applicazione della pena su richiesta ai sensi dell’articolo 444 del codice di procedura penale;</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c.2)</w:t>
            </w:r>
          </w:p>
        </w:tc>
        <w:tc>
          <w:tcPr>
            <w:tcW w:w="9000" w:type="dxa"/>
            <w:gridSpan w:val="3"/>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3"/>
            </w:r>
            <w:r>
              <w:rPr>
                <w:rFonts w:ascii="Calibri" w:hAnsi="Calibri" w:cs="Calibri"/>
                <w:sz w:val="22"/>
                <w:szCs w:val="22"/>
                <w:vertAlign w:val="superscript"/>
              </w:rPr>
              <w:t>)</w:t>
            </w:r>
          </w:p>
        </w:tc>
        <w:tc>
          <w:tcPr>
            <w:tcW w:w="360" w:type="dxa"/>
            <w:hideMark/>
          </w:tcPr>
          <w:p w:rsidR="00FB576E" w:rsidRDefault="00C5700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r w:rsidR="00666730">
              <w:rPr>
                <w:rFonts w:ascii="Calibri" w:hAnsi="Calibri" w:cs="Calibri"/>
                <w:sz w:val="22"/>
                <w:szCs w:val="22"/>
              </w:rPr>
              <w:t>D.P.R.</w:t>
            </w:r>
            <w:r>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C5700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r>
    </w:tbl>
    <w:p w:rsidR="00836B1A" w:rsidRDefault="00836B1A" w:rsidP="00836B1A">
      <w:pPr>
        <w:widowControl w:val="0"/>
        <w:ind w:left="568" w:hanging="284"/>
        <w:jc w:val="both"/>
        <w:rPr>
          <w:rFonts w:ascii="Calibri" w:hAnsi="Calibri" w:cs="Calibri"/>
          <w:sz w:val="22"/>
          <w:szCs w:val="22"/>
        </w:rPr>
      </w:pPr>
      <w:r w:rsidRPr="003A6B72">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f)</w:t>
      </w:r>
      <w:r w:rsidRPr="0015076A">
        <w:rPr>
          <w:rFonts w:ascii="Calibri" w:hAnsi="Calibri" w:cs="Calibri"/>
          <w:sz w:val="22"/>
          <w:szCs w:val="22"/>
        </w:rPr>
        <w:tab/>
        <w:t xml:space="preserve">di non aver commesso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rsidR="00A77898" w:rsidRPr="0015076A" w:rsidRDefault="00A77898" w:rsidP="00A77898">
      <w:pPr>
        <w:widowControl w:val="0"/>
        <w:ind w:left="568" w:hanging="284"/>
        <w:jc w:val="both"/>
        <w:rPr>
          <w:rFonts w:ascii="Calibri" w:hAnsi="Calibri" w:cs="Calibri"/>
          <w:sz w:val="22"/>
          <w:szCs w:val="22"/>
        </w:rPr>
      </w:pPr>
      <w:r w:rsidRPr="003A6B72">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r w:rsidR="00666730">
        <w:rPr>
          <w:rFonts w:ascii="Calibri" w:hAnsi="Calibri" w:cs="Calibri"/>
          <w:sz w:val="22"/>
          <w:szCs w:val="22"/>
        </w:rPr>
        <w:t>D.P.R.</w:t>
      </w:r>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0B569E"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8"/>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0B569E" w:rsidRPr="0015076A" w:rsidRDefault="003A6B72" w:rsidP="003A6B72">
      <w:pPr>
        <w:widowControl w:val="0"/>
        <w:ind w:left="568" w:hanging="284"/>
        <w:jc w:val="both"/>
        <w:rPr>
          <w:rFonts w:ascii="Calibri" w:hAnsi="Calibri" w:cs="Calibri"/>
          <w:sz w:val="22"/>
          <w:szCs w:val="22"/>
        </w:rPr>
      </w:pPr>
      <w:r w:rsidRPr="003A6B72">
        <w:rPr>
          <w:rFonts w:ascii="Calibri" w:hAnsi="Calibri" w:cs="Calibri"/>
          <w:b/>
          <w:bCs/>
          <w:sz w:val="22"/>
          <w:szCs w:val="22"/>
        </w:rPr>
        <w:t>m-</w:t>
      </w:r>
      <w:r>
        <w:rPr>
          <w:rFonts w:ascii="Calibri" w:hAnsi="Calibri" w:cs="Calibri"/>
          <w:b/>
          <w:bCs/>
          <w:sz w:val="22"/>
          <w:szCs w:val="22"/>
        </w:rPr>
        <w:t>bis</w:t>
      </w:r>
      <w:r w:rsidRPr="003A6B72">
        <w:rPr>
          <w:rFonts w:ascii="Calibri" w:hAnsi="Calibri" w:cs="Calibri"/>
          <w:b/>
          <w:bCs/>
          <w:sz w:val="22"/>
          <w:szCs w:val="22"/>
        </w:rPr>
        <w:t>)</w:t>
      </w:r>
      <w:r>
        <w:rPr>
          <w:rFonts w:ascii="Calibri" w:hAnsi="Calibri" w:cs="Calibri"/>
          <w:b/>
          <w:bCs/>
          <w:sz w:val="22"/>
          <w:szCs w:val="22"/>
        </w:rPr>
        <w:t xml:space="preserve"> </w:t>
      </w:r>
      <w:r w:rsidR="000B569E"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3A6B72" w:rsidP="003A6B72">
      <w:pPr>
        <w:ind w:left="567" w:hanging="284"/>
        <w:jc w:val="both"/>
        <w:rPr>
          <w:rFonts w:ascii="Calibri" w:hAnsi="Calibri" w:cs="Calibri"/>
          <w:sz w:val="22"/>
          <w:szCs w:val="22"/>
          <w:vertAlign w:val="superscript"/>
        </w:rPr>
      </w:pPr>
      <w:proofErr w:type="spellStart"/>
      <w:r>
        <w:rPr>
          <w:rFonts w:ascii="Calibri" w:hAnsi="Calibri" w:cs="Calibri"/>
          <w:b/>
          <w:bCs/>
          <w:sz w:val="22"/>
          <w:szCs w:val="22"/>
        </w:rPr>
        <w:t>m-</w:t>
      </w:r>
      <w:r w:rsidRPr="003A6B72">
        <w:rPr>
          <w:rFonts w:ascii="Calibri" w:hAnsi="Calibri" w:cs="Calibri"/>
          <w:b/>
          <w:bCs/>
          <w:sz w:val="22"/>
          <w:szCs w:val="22"/>
        </w:rPr>
        <w:t>ter</w:t>
      </w:r>
      <w:proofErr w:type="spellEnd"/>
      <w:r w:rsidRPr="003A6B72">
        <w:rPr>
          <w:rFonts w:ascii="Calibri" w:hAnsi="Calibri" w:cs="Calibri"/>
          <w:b/>
          <w:bCs/>
          <w:sz w:val="22"/>
          <w:szCs w:val="22"/>
        </w:rPr>
        <w:t>)</w:t>
      </w:r>
      <w:r>
        <w:rPr>
          <w:rFonts w:ascii="Calibri" w:hAnsi="Calibri" w:cs="Calibri"/>
          <w:b/>
          <w:bCs/>
          <w:sz w:val="22"/>
          <w:szCs w:val="22"/>
        </w:rPr>
        <w:t xml:space="preserve"> </w:t>
      </w:r>
      <w:r w:rsidR="000B569E"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sidR="000B569E">
        <w:rPr>
          <w:rFonts w:ascii="Calibri" w:hAnsi="Calibri" w:cs="Calibri"/>
          <w:sz w:val="22"/>
          <w:szCs w:val="22"/>
        </w:rPr>
        <w:t>pubblicazione del bando di gara</w:t>
      </w:r>
      <w:r w:rsidR="000B569E"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C5700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C5700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w:t>
            </w:r>
          </w:p>
        </w:tc>
      </w:tr>
      <w:tr w:rsidR="000B569E" w:rsidRPr="0015076A" w:rsidTr="00A732AF">
        <w:trPr>
          <w:cantSplit/>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C5700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C5700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0B569E" w:rsidRPr="0015076A" w:rsidTr="00A732AF">
        <w:trPr>
          <w:cantSplit/>
          <w:trHeight w:val="383"/>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C5700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c>
      </w:tr>
      <w:tr w:rsidR="000B569E" w:rsidRPr="0015076A" w:rsidTr="00A732AF">
        <w:trPr>
          <w:cantSplit/>
          <w:trHeight w:val="863"/>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spacing w:before="20" w:after="20"/>
              <w:ind w:left="110" w:hanging="110"/>
              <w:jc w:val="both"/>
              <w:rPr>
                <w:rFonts w:ascii="Calibri" w:hAnsi="Calibri" w:cs="Calibri"/>
                <w:sz w:val="22"/>
                <w:szCs w:val="22"/>
              </w:rPr>
            </w:pP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C5700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C5700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0B569E" w:rsidRPr="0015076A" w:rsidRDefault="000B569E" w:rsidP="006D351F">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jc w:val="right"/>
              <w:rPr>
                <w:rFonts w:ascii="Calibri" w:hAnsi="Calibri" w:cs="Calibri"/>
                <w:sz w:val="22"/>
                <w:szCs w:val="22"/>
              </w:rPr>
            </w:pPr>
          </w:p>
        </w:tc>
        <w:tc>
          <w:tcPr>
            <w:tcW w:w="360" w:type="dxa"/>
            <w:tcBorders>
              <w:left w:val="nil"/>
            </w:tcBorders>
            <w:shd w:val="clear" w:color="auto" w:fill="auto"/>
          </w:tcPr>
          <w:p w:rsidR="000B569E" w:rsidRPr="0015076A" w:rsidRDefault="00C57009" w:rsidP="00A732AF">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r w:rsidR="00666730">
              <w:rPr>
                <w:rFonts w:ascii="Calibri" w:hAnsi="Calibri" w:cs="Calibri"/>
                <w:sz w:val="22"/>
                <w:szCs w:val="22"/>
              </w:rPr>
              <w:t>D.P.R.</w:t>
            </w:r>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C5700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bl>
    <w:p w:rsidR="000B569E" w:rsidRPr="0015076A" w:rsidRDefault="003A6B72" w:rsidP="003A6B72">
      <w:pPr>
        <w:ind w:left="567" w:hanging="284"/>
        <w:jc w:val="both"/>
        <w:rPr>
          <w:rFonts w:ascii="Calibri" w:hAnsi="Calibri" w:cs="Calibri"/>
          <w:sz w:val="22"/>
          <w:szCs w:val="22"/>
        </w:rPr>
      </w:pPr>
      <w:proofErr w:type="spellStart"/>
      <w:r w:rsidRPr="003A6B72">
        <w:rPr>
          <w:rFonts w:ascii="Calibri" w:hAnsi="Calibri" w:cs="Calibri"/>
          <w:b/>
          <w:bCs/>
          <w:sz w:val="22"/>
          <w:szCs w:val="22"/>
        </w:rPr>
        <w:t>m-quater</w:t>
      </w:r>
      <w:proofErr w:type="spellEnd"/>
      <w:r w:rsidR="000B569E" w:rsidRPr="003A6B72">
        <w:rPr>
          <w:rFonts w:ascii="Calibri" w:hAnsi="Calibri" w:cs="Calibri"/>
          <w:b/>
          <w:bCs/>
          <w:sz w:val="22"/>
          <w:szCs w:val="22"/>
        </w:rPr>
        <w:t>)</w:t>
      </w:r>
      <w:r>
        <w:rPr>
          <w:rFonts w:ascii="Calibri" w:hAnsi="Calibri" w:cs="Calibri"/>
          <w:sz w:val="22"/>
          <w:szCs w:val="22"/>
        </w:rPr>
        <w:t xml:space="preserve"> </w:t>
      </w:r>
      <w:r w:rsidR="000B569E"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0B569E" w:rsidRPr="0015076A" w:rsidTr="00A732AF">
        <w:trPr>
          <w:cantSplit/>
        </w:trPr>
        <w:tc>
          <w:tcPr>
            <w:tcW w:w="289" w:type="dxa"/>
            <w:tcMar>
              <w:left w:w="0" w:type="dxa"/>
              <w:right w:w="0" w:type="dxa"/>
            </w:tcMar>
          </w:tcPr>
          <w:p w:rsidR="000B569E" w:rsidRPr="0015076A" w:rsidRDefault="00C5700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bl>
    <w:p w:rsidR="000B569E" w:rsidRPr="0015076A" w:rsidRDefault="000B569E" w:rsidP="000B569E">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5"/>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C5700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0"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0"/>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C5700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1"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6"/>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C5700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C5700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343DC1" w:rsidRDefault="00343DC1" w:rsidP="00343DC1">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dell’articolo 49, comma 2, lettera e), e comma 8, del decreto legislativo n. 163 del 2006:</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non partecipa individualmente in proprio, né in raggruppamento temporaneo o consorzio diverso da quello di cui essa faccia parte in quanto concorrente oltre che ausiliaria;  </w:t>
      </w:r>
      <w:r>
        <w:rPr>
          <w:rFonts w:ascii="Calibri" w:hAnsi="Calibri" w:cs="Calibri"/>
          <w:sz w:val="22"/>
          <w:szCs w:val="22"/>
          <w:vertAlign w:val="superscript"/>
        </w:rPr>
        <w:t>(</w:t>
      </w:r>
      <w:r>
        <w:rPr>
          <w:rFonts w:ascii="Calibri" w:hAnsi="Calibri" w:cs="Calibri"/>
          <w:sz w:val="22"/>
          <w:szCs w:val="22"/>
          <w:vertAlign w:val="superscript"/>
        </w:rPr>
        <w:endnoteReference w:id="30"/>
      </w:r>
      <w:r>
        <w:rPr>
          <w:rFonts w:ascii="Calibri" w:hAnsi="Calibri" w:cs="Calibri"/>
          <w:sz w:val="22"/>
          <w:szCs w:val="22"/>
          <w:vertAlign w:val="superscript"/>
        </w:rPr>
        <w:t>)</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non assume il ruolo di ausiliaria di più operatori economici che partecipano separatamente alla gara;</w:t>
      </w:r>
    </w:p>
    <w:p w:rsidR="00652E2B" w:rsidRDefault="00652E2B" w:rsidP="00652E2B">
      <w:pPr>
        <w:pStyle w:val="regolamento"/>
        <w:widowControl/>
        <w:tabs>
          <w:tab w:val="left" w:pos="708"/>
        </w:tabs>
        <w:ind w:left="283" w:hanging="340"/>
        <w:jc w:val="center"/>
        <w:rPr>
          <w:b/>
          <w:szCs w:val="20"/>
        </w:rPr>
      </w:pPr>
    </w:p>
    <w:p w:rsidR="00C36D3B" w:rsidRPr="00CB7F77" w:rsidRDefault="00C36D3B" w:rsidP="00C36D3B">
      <w:pPr>
        <w:widowControl w:val="0"/>
        <w:ind w:left="284" w:hanging="284"/>
        <w:jc w:val="both"/>
        <w:rPr>
          <w:rFonts w:ascii="Arial" w:hAnsi="Arial" w:cs="Arial"/>
          <w:sz w:val="20"/>
          <w:szCs w:val="20"/>
        </w:rPr>
      </w:pPr>
      <w:r>
        <w:rPr>
          <w:rFonts w:ascii="Arial" w:hAnsi="Arial" w:cs="Arial"/>
          <w:sz w:val="20"/>
          <w:szCs w:val="20"/>
        </w:rPr>
        <w:t xml:space="preserve">5) </w:t>
      </w:r>
      <w:r w:rsidRPr="002F123D">
        <w:rPr>
          <w:rFonts w:ascii="Arial" w:hAnsi="Arial" w:cs="Arial"/>
          <w:b/>
          <w:sz w:val="20"/>
          <w:szCs w:val="20"/>
        </w:rPr>
        <w:t>dichiara la</w:t>
      </w:r>
      <w:r w:rsidRPr="002F123D">
        <w:rPr>
          <w:rFonts w:ascii="Arial" w:hAnsi="Arial" w:cs="Arial"/>
          <w:b/>
          <w:color w:val="000000"/>
          <w:sz w:val="20"/>
          <w:szCs w:val="20"/>
        </w:rPr>
        <w:t xml:space="preserve"> propria accettazione ed adesione al protocollo di legalità</w:t>
      </w:r>
      <w:r w:rsidRPr="00CB7F77">
        <w:rPr>
          <w:rFonts w:ascii="Arial" w:hAnsi="Arial" w:cs="Arial"/>
          <w:color w:val="000000"/>
          <w:sz w:val="20"/>
          <w:szCs w:val="20"/>
        </w:rPr>
        <w:t xml:space="preserve"> siglato </w:t>
      </w:r>
      <w:r w:rsidRPr="00CB7F77">
        <w:rPr>
          <w:rFonts w:ascii="Arial" w:hAnsi="Arial" w:cs="Arial"/>
          <w:sz w:val="20"/>
          <w:szCs w:val="20"/>
        </w:rPr>
        <w:t>tra la Prefettura di Napoli ed il Comune di Sorrento in data 10.10.2007, e riporta, a tal fine, in modo specifico, ciascuna delle otto clausole dell’articolo 8 del Protocollo medesimo, in segno di accettazione delle stesse e</w:t>
      </w:r>
      <w:r>
        <w:rPr>
          <w:rFonts w:ascii="Arial" w:hAnsi="Arial" w:cs="Arial"/>
          <w:sz w:val="20"/>
          <w:szCs w:val="20"/>
        </w:rPr>
        <w:t xml:space="preserve">, comunque di </w:t>
      </w:r>
      <w:r w:rsidRPr="00CB7F77">
        <w:rPr>
          <w:rFonts w:ascii="Arial" w:hAnsi="Arial" w:cs="Arial"/>
          <w:sz w:val="20"/>
          <w:szCs w:val="20"/>
        </w:rPr>
        <w:t xml:space="preserve">tutto quanto in esso </w:t>
      </w:r>
      <w:proofErr w:type="spellStart"/>
      <w:r w:rsidRPr="00CB7F77">
        <w:rPr>
          <w:rFonts w:ascii="Arial" w:hAnsi="Arial" w:cs="Arial"/>
          <w:sz w:val="20"/>
          <w:szCs w:val="20"/>
        </w:rPr>
        <w:t>normato</w:t>
      </w:r>
      <w:proofErr w:type="spellEnd"/>
      <w:r w:rsidRPr="00CB7F77">
        <w:rPr>
          <w:rFonts w:ascii="Arial" w:hAnsi="Arial" w:cs="Arial"/>
          <w:sz w:val="20"/>
          <w:szCs w:val="20"/>
        </w:rPr>
        <w:t>, come qui di seguito elencate:</w:t>
      </w:r>
    </w:p>
    <w:p w:rsidR="00C36D3B" w:rsidRPr="00CB7F77" w:rsidRDefault="00C36D3B" w:rsidP="00C36D3B">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1-Clausola a)</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essere a conoscenza di tutte le norme </w:t>
      </w:r>
      <w:proofErr w:type="spellStart"/>
      <w:r w:rsidRPr="00CB7F77">
        <w:rPr>
          <w:rFonts w:ascii="Arial" w:eastAsia="MS Mincho" w:hAnsi="Arial" w:cs="Arial"/>
          <w:sz w:val="20"/>
          <w:szCs w:val="20"/>
        </w:rPr>
        <w:t>pattizie</w:t>
      </w:r>
      <w:proofErr w:type="spellEnd"/>
      <w:r w:rsidRPr="00CB7F77">
        <w:rPr>
          <w:rFonts w:ascii="Arial" w:eastAsia="MS Mincho" w:hAnsi="Arial" w:cs="Arial"/>
          <w:sz w:val="20"/>
          <w:szCs w:val="20"/>
        </w:rPr>
        <w:t xml:space="preserve"> di cui al protocollo di legalità sottoscritto dal Comune di Sorrento con la Prefettura di Napoli, tra l’altro consultabili al sito </w:t>
      </w:r>
      <w:hyperlink r:id="rId7" w:history="1">
        <w:r w:rsidRPr="00CB7F77">
          <w:rPr>
            <w:rFonts w:ascii="Arial" w:eastAsia="MS Mincho" w:hAnsi="Arial" w:cs="Arial"/>
            <w:sz w:val="20"/>
            <w:szCs w:val="20"/>
          </w:rPr>
          <w:t>http://www.utgnapoli.it</w:t>
        </w:r>
      </w:hyperlink>
      <w:r w:rsidRPr="00CB7F77">
        <w:rPr>
          <w:rFonts w:ascii="Arial" w:eastAsia="MS Mincho" w:hAnsi="Arial" w:cs="Arial"/>
          <w:sz w:val="20"/>
          <w:szCs w:val="20"/>
        </w:rPr>
        <w:t>, e che qui si intendono integralmente riportate e di accettarne incondizionatamente il contenuto e gli effetti.</w:t>
      </w:r>
    </w:p>
    <w:p w:rsidR="00C36D3B" w:rsidRPr="00CB7F77" w:rsidRDefault="00C36D3B" w:rsidP="00C36D3B">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2-Clausola b)</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personale o di cantiere).</w:t>
      </w:r>
    </w:p>
    <w:p w:rsidR="00C36D3B" w:rsidRPr="00CB7F77" w:rsidRDefault="00C36D3B" w:rsidP="00C36D3B">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3-Clausola c)</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si impegna a segnalare alla Prefettura l’avvenuta formalizzazione della denuncia di cui alla precedente clausola e ciò al fine di consentire, nell’immediato, da parte dell’Autorità di pubblica sicurezza, l’attivazione di ogni conseguente iniziativa.</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b/>
          <w:sz w:val="20"/>
          <w:szCs w:val="20"/>
          <w:u w:val="single"/>
        </w:rPr>
        <w:t>4-Clausola  d)</w:t>
      </w:r>
      <w:r w:rsidRPr="00CB7F77">
        <w:rPr>
          <w:rFonts w:ascii="Arial" w:eastAsia="MS Mincho" w:hAnsi="Arial" w:cs="Arial"/>
          <w:sz w:val="20"/>
          <w:szCs w:val="20"/>
        </w:rPr>
        <w:t xml:space="preserve"> </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CB7F77">
        <w:rPr>
          <w:rFonts w:ascii="Arial" w:eastAsia="MS Mincho" w:hAnsi="Arial" w:cs="Arial"/>
          <w:sz w:val="20"/>
          <w:szCs w:val="20"/>
        </w:rPr>
        <w:t>interdittive</w:t>
      </w:r>
      <w:proofErr w:type="spellEnd"/>
      <w:r w:rsidRPr="00CB7F77">
        <w:rPr>
          <w:rFonts w:ascii="Arial" w:eastAsia="MS Mincho" w:hAnsi="Arial" w:cs="Arial"/>
          <w:sz w:val="20"/>
          <w:szCs w:val="20"/>
        </w:rPr>
        <w:t xml:space="preserve"> di cui all’articolo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CB7F77">
        <w:rPr>
          <w:rFonts w:ascii="Arial" w:eastAsia="MS Mincho" w:hAnsi="Arial" w:cs="Arial"/>
          <w:sz w:val="20"/>
          <w:szCs w:val="20"/>
        </w:rPr>
        <w:t>interdittiva</w:t>
      </w:r>
      <w:proofErr w:type="spellEnd"/>
      <w:r w:rsidRPr="00CB7F77">
        <w:rPr>
          <w:rFonts w:ascii="Arial" w:eastAsia="MS Mincho" w:hAnsi="Arial" w:cs="Arial"/>
          <w:sz w:val="20"/>
          <w:szCs w:val="20"/>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C36D3B" w:rsidRPr="00CB7F77" w:rsidRDefault="00C36D3B" w:rsidP="00C36D3B">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5- Clausola e)</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C36D3B" w:rsidRPr="00CB7F77" w:rsidRDefault="00C36D3B" w:rsidP="00C36D3B">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6-Clausola f)</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C36D3B" w:rsidRPr="00CB7F77" w:rsidRDefault="00C36D3B" w:rsidP="00C36D3B">
      <w:pPr>
        <w:jc w:val="both"/>
        <w:rPr>
          <w:rFonts w:ascii="Arial" w:hAnsi="Arial" w:cs="Arial"/>
          <w:b/>
          <w:sz w:val="20"/>
          <w:szCs w:val="20"/>
        </w:rPr>
      </w:pPr>
      <w:r w:rsidRPr="00CB7F77">
        <w:rPr>
          <w:rFonts w:ascii="Arial" w:hAnsi="Arial" w:cs="Arial"/>
          <w:b/>
          <w:sz w:val="20"/>
          <w:szCs w:val="20"/>
        </w:rPr>
        <w:t>nonché, le ulteriori ultime due clausole che seguono, così come conformate al disposto dell’articolo 3 della Legge n° 136/2010 e successiva legge n° 217/2010:</w:t>
      </w:r>
    </w:p>
    <w:p w:rsidR="00C36D3B" w:rsidRPr="00CB7F77" w:rsidRDefault="00C36D3B" w:rsidP="00C36D3B">
      <w:pPr>
        <w:keepNext/>
        <w:keepLines/>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7-Clausola g)</w:t>
      </w:r>
    </w:p>
    <w:p w:rsidR="00C36D3B" w:rsidRPr="00CB7F77" w:rsidRDefault="00C36D3B" w:rsidP="00C36D3B">
      <w:pPr>
        <w:keepNext/>
        <w:keepLines/>
        <w:tabs>
          <w:tab w:val="right" w:pos="9214"/>
        </w:tabs>
        <w:jc w:val="both"/>
        <w:rPr>
          <w:rFonts w:ascii="Arial" w:eastAsia="MS Mincho" w:hAnsi="Arial" w:cs="Arial"/>
          <w:sz w:val="20"/>
          <w:szCs w:val="20"/>
        </w:rPr>
      </w:pPr>
      <w:r w:rsidRPr="00CB7F77">
        <w:rPr>
          <w:rFonts w:ascii="Arial" w:eastAsia="MS Mincho" w:hAnsi="Arial" w:cs="Arial"/>
          <w:sz w:val="20"/>
          <w:szCs w:val="20"/>
        </w:rPr>
        <w:t xml:space="preserve">La sottoscritta impresa dichiara di essere a conoscenza che, ai sensi dell’articolo 3 comma 9 bis, così come aggiunto dall’articolo 7 comma 1 lettera a), della legge 217/2010, il mancato utilizzo del bonifico bancario o postale ovvero degli altri strumenti idonei a consentire la piena tracciabilità delle operazioni finanziarie costituisce causa di risoluzione del contratto. </w:t>
      </w:r>
    </w:p>
    <w:p w:rsidR="00C36D3B" w:rsidRPr="00CB7F77" w:rsidRDefault="00C36D3B" w:rsidP="00C36D3B">
      <w:pPr>
        <w:tabs>
          <w:tab w:val="right" w:pos="9214"/>
        </w:tabs>
        <w:jc w:val="both"/>
        <w:rPr>
          <w:rFonts w:ascii="Arial" w:eastAsia="MS Mincho" w:hAnsi="Arial" w:cs="Arial"/>
          <w:b/>
          <w:sz w:val="20"/>
          <w:szCs w:val="20"/>
          <w:u w:val="single"/>
        </w:rPr>
      </w:pPr>
      <w:r w:rsidRPr="00CB7F77">
        <w:rPr>
          <w:rFonts w:ascii="Arial" w:eastAsia="MS Mincho" w:hAnsi="Arial" w:cs="Arial"/>
          <w:b/>
          <w:sz w:val="20"/>
          <w:szCs w:val="20"/>
          <w:u w:val="single"/>
        </w:rPr>
        <w:t xml:space="preserve">8-Clausola h) </w:t>
      </w:r>
    </w:p>
    <w:p w:rsidR="00C36D3B" w:rsidRPr="00CB7F77" w:rsidRDefault="00C36D3B" w:rsidP="00C36D3B">
      <w:pPr>
        <w:tabs>
          <w:tab w:val="right" w:pos="9214"/>
        </w:tabs>
        <w:jc w:val="both"/>
        <w:rPr>
          <w:rFonts w:ascii="Arial" w:eastAsia="MS Mincho" w:hAnsi="Arial" w:cs="Arial"/>
          <w:sz w:val="20"/>
          <w:szCs w:val="20"/>
        </w:rPr>
      </w:pPr>
      <w:r w:rsidRPr="00CB7F77">
        <w:rPr>
          <w:rFonts w:ascii="Arial" w:eastAsia="MS Mincho" w:hAnsi="Arial" w:cs="Arial"/>
          <w:sz w:val="20"/>
          <w:szCs w:val="20"/>
        </w:rPr>
        <w:t>La sottoscritta impresa dichiara di conoscere ed accettare integralmente, in ogni caso, la normativa in materia di tracciabilità dei flussi finanziari così come originariamente enucleata dall’articolo 3 della legge 13.08.2010 n.° 136 e come poi modificata dall’articolo 7 della legge 17.12.2010 n° 217 e relative disposizioni interpretative ed attuative delle norme dell’articolo 3 delle L. 136/2010 operate con l’articolo 3 della predetta legge 217/2010. In ordine alle disposizioni interpretative ed attuative delle norme dell’articolo 3 della legge 13 agosto 2010 n.° 136, in materia di tracciabilità finanziaria si rinvia, per le fattispecie applicabili, al disposto dell’articolo 6 della legge n° 217 del 17.12.2010 mentre per le sanzioni si fa riferimento al disposto dell’articolo 6 della Legge 217/2010;</w:t>
      </w:r>
    </w:p>
    <w:p w:rsidR="00652E2B" w:rsidRDefault="00652E2B" w:rsidP="00652E2B">
      <w:pPr>
        <w:pStyle w:val="regolamento"/>
        <w:widowControl/>
        <w:tabs>
          <w:tab w:val="left" w:pos="708"/>
        </w:tabs>
        <w:ind w:left="283" w:hanging="340"/>
        <w:jc w:val="center"/>
        <w:rPr>
          <w:b/>
          <w:szCs w:val="20"/>
        </w:rPr>
      </w:pPr>
    </w:p>
    <w:p w:rsidR="004D49D7" w:rsidRDefault="004D49D7" w:rsidP="004D49D7">
      <w:pPr>
        <w:pStyle w:val="Rientrocorpodeltesto2"/>
        <w:spacing w:before="120" w:after="120"/>
        <w:ind w:left="284" w:hanging="284"/>
        <w:jc w:val="center"/>
        <w:rPr>
          <w:rFonts w:ascii="Calibri" w:hAnsi="Calibri" w:cs="Calibri"/>
          <w:sz w:val="22"/>
          <w:szCs w:val="22"/>
        </w:rPr>
      </w:pPr>
      <w:r>
        <w:rPr>
          <w:rFonts w:ascii="Calibri" w:hAnsi="Calibri" w:cs="Calibri"/>
          <w:b/>
          <w:sz w:val="22"/>
          <w:szCs w:val="22"/>
        </w:rPr>
        <w:t xml:space="preserve">DICHIARA </w:t>
      </w:r>
    </w:p>
    <w:p w:rsidR="004D49D7" w:rsidRDefault="00C57009" w:rsidP="000E1352">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8"/>
            <w:enabled/>
            <w:calcOnExit w:val="0"/>
            <w:checkBox>
              <w:sizeAuto/>
              <w:default w:val="0"/>
            </w:checkBox>
          </w:ffData>
        </w:fldChar>
      </w:r>
      <w:bookmarkStart w:id="2" w:name="Controllo48"/>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2"/>
      <w:r w:rsidR="006D351F">
        <w:rPr>
          <w:rFonts w:ascii="Calibri" w:hAnsi="Calibri" w:cs="Calibri"/>
          <w:sz w:val="22"/>
          <w:szCs w:val="22"/>
        </w:rPr>
        <w:t xml:space="preserve"> - </w:t>
      </w:r>
      <w:r w:rsidR="00181E39">
        <w:rPr>
          <w:rFonts w:ascii="Calibri" w:hAnsi="Calibri" w:cs="Calibri"/>
          <w:sz w:val="22"/>
          <w:szCs w:val="22"/>
        </w:rPr>
        <w:t>6</w:t>
      </w:r>
      <w:r w:rsidR="006D351F">
        <w:rPr>
          <w:rFonts w:ascii="Calibri" w:hAnsi="Calibri" w:cs="Calibri"/>
          <w:sz w:val="22"/>
          <w:szCs w:val="22"/>
        </w:rPr>
        <w:t>)</w:t>
      </w:r>
      <w:r w:rsidR="006D351F">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 xml:space="preserve">a </w:t>
      </w:r>
      <w:r w:rsidR="004D49D7" w:rsidRPr="00EB325E">
        <w:rPr>
          <w:rFonts w:ascii="Calibri" w:hAnsi="Calibri" w:cs="Calibri"/>
          <w:sz w:val="22"/>
          <w:szCs w:val="22"/>
        </w:rPr>
        <w:t>2, letter</w:t>
      </w:r>
      <w:r w:rsidR="004D49D7">
        <w:rPr>
          <w:rFonts w:ascii="Calibri" w:hAnsi="Calibri" w:cs="Calibri"/>
          <w:sz w:val="22"/>
          <w:szCs w:val="22"/>
        </w:rPr>
        <w:t>a</w:t>
      </w:r>
      <w:r w:rsidR="004D49D7" w:rsidRPr="00EB325E">
        <w:rPr>
          <w:rFonts w:ascii="Calibri" w:hAnsi="Calibri" w:cs="Calibri"/>
          <w:sz w:val="22"/>
          <w:szCs w:val="22"/>
        </w:rPr>
        <w:t xml:space="preserve"> c)</w:t>
      </w:r>
      <w:r w:rsidR="004D49D7">
        <w:rPr>
          <w:rFonts w:ascii="Calibri" w:hAnsi="Calibri" w:cs="Calibri"/>
          <w:sz w:val="22"/>
          <w:szCs w:val="22"/>
        </w:rPr>
        <w:t xml:space="preserve">, </w:t>
      </w:r>
      <w:r w:rsidR="004D49D7" w:rsidRPr="00EB325E">
        <w:rPr>
          <w:rFonts w:ascii="Calibri" w:hAnsi="Calibri" w:cs="Calibri"/>
          <w:sz w:val="22"/>
          <w:szCs w:val="22"/>
        </w:rPr>
        <w:t>del decreto legislativo n. 163 del 2006</w:t>
      </w:r>
      <w:r w:rsidR="004D49D7">
        <w:rPr>
          <w:rFonts w:ascii="Calibri" w:hAnsi="Calibri" w:cs="Calibri"/>
          <w:sz w:val="22"/>
          <w:szCs w:val="22"/>
        </w:rPr>
        <w:t xml:space="preserve">, di possedere </w:t>
      </w:r>
      <w:r w:rsidR="004D49D7" w:rsidRPr="00EB325E">
        <w:rPr>
          <w:rFonts w:ascii="Calibri" w:hAnsi="Calibri" w:cs="Calibri"/>
          <w:sz w:val="22"/>
          <w:szCs w:val="22"/>
        </w:rPr>
        <w:t xml:space="preserve"> </w:t>
      </w:r>
      <w:r w:rsidR="004D49D7">
        <w:rPr>
          <w:rFonts w:ascii="Calibri" w:hAnsi="Calibri" w:cs="Calibri"/>
          <w:sz w:val="22"/>
          <w:szCs w:val="22"/>
        </w:rPr>
        <w:t xml:space="preserve">i  requisiti generali di cui all’articolo 38 del predetto decreto, come dichiarati al precedente numero 2) e di possedere i seguenti requisiti tecnici, </w:t>
      </w:r>
      <w:r w:rsidR="004D49D7" w:rsidRPr="00EB325E">
        <w:rPr>
          <w:rFonts w:ascii="Calibri" w:hAnsi="Calibri" w:cs="Calibri"/>
          <w:sz w:val="22"/>
          <w:szCs w:val="22"/>
        </w:rPr>
        <w:t xml:space="preserve">in relazione all’attestazione </w:t>
      </w:r>
      <w:proofErr w:type="spellStart"/>
      <w:r w:rsidR="004D49D7" w:rsidRPr="00EB325E">
        <w:rPr>
          <w:rFonts w:ascii="Calibri" w:hAnsi="Calibri" w:cs="Calibri"/>
          <w:sz w:val="22"/>
          <w:szCs w:val="22"/>
        </w:rPr>
        <w:t>S.O.A.</w:t>
      </w:r>
      <w:proofErr w:type="spellEnd"/>
      <w:r w:rsidR="004D49D7" w:rsidRPr="00EB325E">
        <w:rPr>
          <w:rFonts w:ascii="Calibri" w:hAnsi="Calibri" w:cs="Calibri"/>
          <w:sz w:val="22"/>
          <w:szCs w:val="22"/>
        </w:rPr>
        <w:t xml:space="preserve"> </w:t>
      </w:r>
      <w:r w:rsidR="004D49D7">
        <w:rPr>
          <w:rFonts w:ascii="Calibri" w:hAnsi="Calibri" w:cs="Calibri"/>
          <w:sz w:val="22"/>
          <w:szCs w:val="22"/>
        </w:rPr>
        <w:t>di cui a</w:t>
      </w:r>
      <w:r w:rsidR="004D49D7" w:rsidRPr="0015076A">
        <w:rPr>
          <w:rFonts w:ascii="Calibri" w:hAnsi="Calibri" w:cs="Calibri"/>
          <w:sz w:val="22"/>
          <w:szCs w:val="22"/>
        </w:rPr>
        <w:t xml:space="preserve">ll’articolo </w:t>
      </w:r>
      <w:r w:rsidR="004D49D7">
        <w:rPr>
          <w:rFonts w:ascii="Calibri" w:hAnsi="Calibri" w:cs="Calibri"/>
          <w:sz w:val="22"/>
          <w:szCs w:val="22"/>
        </w:rPr>
        <w:t>61</w:t>
      </w:r>
      <w:r w:rsidR="004D49D7" w:rsidRPr="0015076A">
        <w:rPr>
          <w:rFonts w:ascii="Calibri" w:hAnsi="Calibri" w:cs="Calibri"/>
          <w:sz w:val="22"/>
          <w:szCs w:val="22"/>
        </w:rPr>
        <w:t xml:space="preserve"> del </w:t>
      </w:r>
      <w:r w:rsidR="00666730">
        <w:rPr>
          <w:rFonts w:ascii="Calibri" w:hAnsi="Calibri" w:cs="Calibri"/>
          <w:sz w:val="22"/>
          <w:szCs w:val="22"/>
        </w:rPr>
        <w:t>D.P.R.</w:t>
      </w:r>
      <w:r w:rsidR="004D49D7" w:rsidRPr="0015076A">
        <w:rPr>
          <w:rFonts w:ascii="Calibri" w:hAnsi="Calibri" w:cs="Calibri"/>
          <w:sz w:val="22"/>
          <w:szCs w:val="22"/>
        </w:rPr>
        <w:t xml:space="preserve"> n. 207 del 2010</w:t>
      </w:r>
      <w:r w:rsidR="004D49D7" w:rsidRPr="00EB325E">
        <w:rPr>
          <w:rFonts w:ascii="Calibri" w:hAnsi="Calibri" w:cs="Calibri"/>
          <w:sz w:val="22"/>
          <w:szCs w:val="22"/>
        </w:rPr>
        <w:t xml:space="preserve">, </w:t>
      </w:r>
      <w:r w:rsidR="004D49D7">
        <w:rPr>
          <w:rFonts w:ascii="Calibri" w:hAnsi="Calibri" w:cs="Calibri"/>
          <w:sz w:val="22"/>
          <w:szCs w:val="22"/>
        </w:rPr>
        <w:t>richiesti a</w:t>
      </w:r>
      <w:r w:rsidR="004D49D7" w:rsidRPr="00EB325E">
        <w:rPr>
          <w:rFonts w:ascii="Calibri" w:hAnsi="Calibri" w:cs="Calibri"/>
          <w:sz w:val="22"/>
          <w:szCs w:val="22"/>
        </w:rPr>
        <w:t>l</w:t>
      </w:r>
      <w:r w:rsidR="003A6B72">
        <w:rPr>
          <w:rFonts w:ascii="Calibri" w:hAnsi="Calibri" w:cs="Calibri"/>
          <w:sz w:val="22"/>
          <w:szCs w:val="22"/>
        </w:rPr>
        <w:t>l’articolo 3.2.3, lettera a), del disciplinare di gara</w:t>
      </w:r>
      <w:r w:rsidR="004D49D7" w:rsidRPr="00EB325E">
        <w:rPr>
          <w:rFonts w:ascii="Calibri" w:hAnsi="Calibri" w:cs="Calibri"/>
          <w:sz w:val="22"/>
          <w:szCs w:val="22"/>
        </w:rPr>
        <w:t xml:space="preserve">, </w:t>
      </w:r>
      <w:r w:rsidR="004D49D7">
        <w:rPr>
          <w:rFonts w:ascii="Calibri" w:hAnsi="Calibri" w:cs="Calibri"/>
          <w:sz w:val="22"/>
          <w:szCs w:val="22"/>
        </w:rPr>
        <w:t xml:space="preserve">nonché le risorse oggetto di </w:t>
      </w:r>
      <w:proofErr w:type="spellStart"/>
      <w:r w:rsidR="004D49D7">
        <w:rPr>
          <w:rFonts w:ascii="Calibri" w:hAnsi="Calibri" w:cs="Calibri"/>
          <w:sz w:val="22"/>
          <w:szCs w:val="22"/>
        </w:rPr>
        <w:t>avvalimento</w:t>
      </w:r>
      <w:proofErr w:type="spellEnd"/>
      <w:r w:rsidR="004D49D7">
        <w:rPr>
          <w:rFonts w:ascii="Calibri" w:hAnsi="Calibri" w:cs="Calibri"/>
          <w:sz w:val="22"/>
          <w:szCs w:val="22"/>
        </w:rPr>
        <w:t xml:space="preserve"> di cui al successiv</w:t>
      </w:r>
      <w:r w:rsidR="000E1352">
        <w:rPr>
          <w:rFonts w:ascii="Calibri" w:hAnsi="Calibri" w:cs="Calibri"/>
          <w:sz w:val="22"/>
          <w:szCs w:val="22"/>
        </w:rPr>
        <w:t>o</w:t>
      </w:r>
      <w:r w:rsidR="004D49D7">
        <w:rPr>
          <w:rFonts w:ascii="Calibri" w:hAnsi="Calibri" w:cs="Calibri"/>
          <w:sz w:val="22"/>
          <w:szCs w:val="22"/>
        </w:rPr>
        <w:t xml:space="preserve"> </w:t>
      </w:r>
      <w:r w:rsidR="000E1352">
        <w:rPr>
          <w:rFonts w:ascii="Calibri" w:hAnsi="Calibri" w:cs="Calibri"/>
          <w:sz w:val="22"/>
          <w:szCs w:val="22"/>
        </w:rPr>
        <w:t>numero 7</w:t>
      </w:r>
      <w:r w:rsidR="004D49D7">
        <w:rPr>
          <w:rFonts w:ascii="Calibri" w:hAnsi="Calibri" w:cs="Calibri"/>
          <w:sz w:val="22"/>
          <w:szCs w:val="22"/>
        </w:rPr>
        <w:t>):</w:t>
      </w:r>
    </w:p>
    <w:p w:rsidR="004D49D7" w:rsidRPr="00EB325E" w:rsidRDefault="004D49D7" w:rsidP="004D49D7">
      <w:pPr>
        <w:pStyle w:val="regolamento"/>
        <w:widowControl/>
        <w:tabs>
          <w:tab w:val="clear" w:pos="-2127"/>
        </w:tabs>
        <w:ind w:left="567"/>
        <w:rPr>
          <w:rFonts w:ascii="Calibri" w:hAnsi="Calibri" w:cs="Calibri"/>
          <w:sz w:val="22"/>
          <w:szCs w:val="22"/>
        </w:rPr>
      </w:pP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D49D7" w:rsidRPr="00EB325E" w:rsidTr="00233C1C">
        <w:trPr>
          <w:cantSplit/>
        </w:trPr>
        <w:tc>
          <w:tcPr>
            <w:tcW w:w="2356" w:type="dxa"/>
            <w:gridSpan w:val="2"/>
            <w:tcBorders>
              <w:top w:val="nil"/>
              <w:left w:val="nil"/>
              <w:bottom w:val="nil"/>
              <w:right w:val="nil"/>
            </w:tcBorders>
          </w:tcPr>
          <w:p w:rsidR="004D49D7" w:rsidRPr="00EB325E" w:rsidRDefault="004D49D7" w:rsidP="00233C1C">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t xml:space="preserve">denominazione </w:t>
            </w:r>
            <w:proofErr w:type="spellStart"/>
            <w:r w:rsidRPr="00EB325E">
              <w:rPr>
                <w:rFonts w:ascii="Calibri" w:hAnsi="Calibri" w:cs="Calibri"/>
                <w:sz w:val="22"/>
                <w:szCs w:val="22"/>
                <w:lang w:val="it-IT"/>
              </w:rPr>
              <w:t>S.O.A.</w:t>
            </w:r>
            <w:proofErr w:type="spellEnd"/>
            <w:r w:rsidRPr="00EB325E">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4D49D7" w:rsidRPr="00EB325E" w:rsidRDefault="004D49D7" w:rsidP="00233C1C">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D49D7" w:rsidRPr="00EB325E" w:rsidRDefault="004D49D7" w:rsidP="00233C1C">
            <w:pPr>
              <w:spacing w:line="360" w:lineRule="auto"/>
              <w:jc w:val="center"/>
              <w:rPr>
                <w:rFonts w:ascii="Calibri" w:hAnsi="Calibri" w:cs="Calibri"/>
                <w:sz w:val="22"/>
                <w:szCs w:val="22"/>
              </w:rPr>
            </w:pPr>
            <w:r w:rsidRPr="00EB325E">
              <w:rPr>
                <w:rFonts w:ascii="Calibri" w:hAnsi="Calibri" w:cs="Calibri"/>
                <w:sz w:val="22"/>
                <w:szCs w:val="22"/>
              </w:rPr>
              <w:t xml:space="preserve">attestazione </w:t>
            </w:r>
            <w:proofErr w:type="spellStart"/>
            <w:r w:rsidRPr="00EB325E">
              <w:rPr>
                <w:rFonts w:ascii="Calibri" w:hAnsi="Calibri" w:cs="Calibri"/>
                <w:sz w:val="22"/>
                <w:szCs w:val="22"/>
              </w:rPr>
              <w:t>num</w:t>
            </w:r>
            <w:proofErr w:type="spellEnd"/>
            <w:r w:rsidRPr="00EB325E">
              <w:rPr>
                <w:rFonts w:ascii="Calibri" w:hAnsi="Calibri" w:cs="Calibri"/>
                <w:sz w:val="22"/>
                <w:szCs w:val="22"/>
              </w:rPr>
              <w:t>.:</w:t>
            </w:r>
          </w:p>
        </w:tc>
        <w:tc>
          <w:tcPr>
            <w:tcW w:w="1134" w:type="dxa"/>
            <w:tcBorders>
              <w:top w:val="nil"/>
              <w:left w:val="single" w:sz="4" w:space="0" w:color="auto"/>
              <w:right w:val="single" w:sz="4" w:space="0" w:color="auto"/>
            </w:tcBorders>
          </w:tcPr>
          <w:p w:rsidR="004D49D7" w:rsidRPr="00EB325E" w:rsidRDefault="004D49D7" w:rsidP="00233C1C">
            <w:pPr>
              <w:spacing w:line="360" w:lineRule="auto"/>
              <w:jc w:val="both"/>
              <w:rPr>
                <w:rFonts w:ascii="Calibri" w:hAnsi="Calibri" w:cs="Calibri"/>
                <w:sz w:val="22"/>
                <w:szCs w:val="22"/>
              </w:rPr>
            </w:pPr>
          </w:p>
        </w:tc>
      </w:tr>
      <w:tr w:rsidR="004D49D7" w:rsidRPr="00632B0A" w:rsidTr="00233C1C">
        <w:trPr>
          <w:cantSplit/>
        </w:trPr>
        <w:tc>
          <w:tcPr>
            <w:tcW w:w="8717" w:type="dxa"/>
            <w:gridSpan w:val="8"/>
            <w:tcBorders>
              <w:top w:val="nil"/>
              <w:left w:val="nil"/>
              <w:bottom w:val="nil"/>
              <w:right w:val="nil"/>
            </w:tcBorders>
          </w:tcPr>
          <w:p w:rsidR="004D49D7" w:rsidRPr="00632B0A" w:rsidRDefault="004D49D7" w:rsidP="00233C1C">
            <w:pPr>
              <w:jc w:val="both"/>
              <w:rPr>
                <w:rFonts w:ascii="Calibri" w:hAnsi="Calibri" w:cs="Calibri"/>
                <w:sz w:val="8"/>
                <w:szCs w:val="8"/>
              </w:rPr>
            </w:pPr>
          </w:p>
        </w:tc>
      </w:tr>
      <w:tr w:rsidR="004D49D7" w:rsidRPr="00EB325E" w:rsidTr="00233C1C">
        <w:trPr>
          <w:cantSplit/>
        </w:trPr>
        <w:tc>
          <w:tcPr>
            <w:tcW w:w="1346" w:type="dxa"/>
            <w:tcBorders>
              <w:top w:val="nil"/>
              <w:left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1701" w:type="dxa"/>
            <w:tcBorders>
              <w:top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2410" w:type="dxa"/>
            <w:gridSpan w:val="2"/>
            <w:tcBorders>
              <w:top w:val="nil"/>
              <w:bottom w:val="nil"/>
              <w:right w:val="nil"/>
            </w:tcBorders>
          </w:tcPr>
          <w:p w:rsidR="004D49D7" w:rsidRPr="00EB325E" w:rsidRDefault="004D49D7" w:rsidP="00233C1C">
            <w:pPr>
              <w:spacing w:before="20" w:after="20"/>
              <w:jc w:val="center"/>
              <w:rPr>
                <w:rFonts w:ascii="Calibri" w:hAnsi="Calibri" w:cs="Calibri"/>
                <w:sz w:val="22"/>
                <w:szCs w:val="22"/>
              </w:rPr>
            </w:pPr>
          </w:p>
        </w:tc>
      </w:tr>
    </w:tbl>
    <w:p w:rsidR="004D49D7" w:rsidRPr="00EB325E" w:rsidRDefault="004D49D7" w:rsidP="004D49D7">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276"/>
        <w:gridCol w:w="3454"/>
        <w:gridCol w:w="974"/>
        <w:gridCol w:w="2410"/>
      </w:tblGrid>
      <w:tr w:rsidR="004D49D7" w:rsidRPr="00EB325E" w:rsidTr="00233C1C">
        <w:trPr>
          <w:cantSplit/>
        </w:trPr>
        <w:tc>
          <w:tcPr>
            <w:tcW w:w="496" w:type="dxa"/>
            <w:tcBorders>
              <w:top w:val="nil"/>
              <w:left w:val="nil"/>
              <w:bottom w:val="nil"/>
              <w:right w:val="single" w:sz="4" w:space="0" w:color="auto"/>
            </w:tcBorders>
          </w:tcPr>
          <w:p w:rsidR="004D49D7" w:rsidRPr="00EB325E" w:rsidRDefault="004D49D7" w:rsidP="00C57009">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4D49D7" w:rsidRPr="00EB325E" w:rsidRDefault="004D49D7" w:rsidP="00C57009">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C57009">
            <w:pPr>
              <w:spacing w:beforeLines="20" w:afterLines="20"/>
              <w:jc w:val="center"/>
              <w:rPr>
                <w:rFonts w:ascii="Calibri" w:hAnsi="Calibri" w:cs="Calibri"/>
                <w:i/>
                <w:sz w:val="22"/>
                <w:szCs w:val="22"/>
              </w:rPr>
            </w:pPr>
            <w:r w:rsidRPr="00EB325E">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C57009">
            <w:pPr>
              <w:spacing w:beforeLines="20" w:afterLines="20"/>
              <w:jc w:val="center"/>
              <w:rPr>
                <w:rFonts w:ascii="Calibri" w:hAnsi="Calibri" w:cs="Calibri"/>
                <w:i/>
                <w:sz w:val="22"/>
                <w:szCs w:val="22"/>
              </w:rPr>
            </w:pPr>
            <w:r w:rsidRPr="00EB325E">
              <w:rPr>
                <w:rFonts w:ascii="Calibri" w:hAnsi="Calibri" w:cs="Calibri"/>
                <w:i/>
                <w:sz w:val="22"/>
                <w:szCs w:val="22"/>
              </w:rPr>
              <w:t>Pari a Euro</w:t>
            </w: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C57009" w:rsidP="00C57009">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single" w:sz="4" w:space="0" w:color="auto"/>
              <w:left w:val="single" w:sz="4" w:space="0" w:color="auto"/>
              <w:bottom w:val="dotted" w:sz="4" w:space="0" w:color="auto"/>
              <w:right w:val="dotted" w:sz="4" w:space="0" w:color="auto"/>
            </w:tcBorders>
            <w:shd w:val="clear" w:color="auto" w:fill="auto"/>
          </w:tcPr>
          <w:p w:rsidR="00AE2B63" w:rsidRPr="00EB325E" w:rsidRDefault="00AE2B63" w:rsidP="00C57009">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single" w:sz="4" w:space="0" w:color="auto"/>
              <w:left w:val="dotted" w:sz="4" w:space="0" w:color="auto"/>
              <w:bottom w:val="dotted" w:sz="4" w:space="0" w:color="auto"/>
            </w:tcBorders>
            <w:shd w:val="clear" w:color="auto" w:fill="auto"/>
            <w:vAlign w:val="center"/>
          </w:tcPr>
          <w:p w:rsidR="00AE2B63" w:rsidRPr="00EB325E" w:rsidRDefault="00AE2B63" w:rsidP="00C57009">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AE2B63" w:rsidRPr="00EB325E" w:rsidRDefault="00AE2B63" w:rsidP="00C57009">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AE2B63" w:rsidRPr="00EB325E" w:rsidRDefault="00AE2B63" w:rsidP="00C57009">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C57009" w:rsidP="00C57009">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dotted" w:sz="4" w:space="0" w:color="auto"/>
              <w:right w:val="dotted" w:sz="4" w:space="0" w:color="auto"/>
            </w:tcBorders>
            <w:shd w:val="clear" w:color="auto" w:fill="auto"/>
          </w:tcPr>
          <w:p w:rsidR="00AE2B63" w:rsidRPr="00EB325E" w:rsidRDefault="00AE2B63" w:rsidP="00C57009">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dotted" w:sz="4" w:space="0" w:color="auto"/>
            </w:tcBorders>
            <w:shd w:val="clear" w:color="auto" w:fill="auto"/>
            <w:vAlign w:val="center"/>
          </w:tcPr>
          <w:p w:rsidR="00AE2B63" w:rsidRPr="00EB325E" w:rsidRDefault="00AE2B63" w:rsidP="00C57009">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AE2B63" w:rsidRPr="00EB325E" w:rsidRDefault="00AE2B63" w:rsidP="00C57009">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AE2B63" w:rsidRPr="00EB325E" w:rsidRDefault="00AE2B63" w:rsidP="00C57009">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C57009" w:rsidP="00C57009">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single" w:sz="4" w:space="0" w:color="auto"/>
              <w:right w:val="dotted" w:sz="4" w:space="0" w:color="auto"/>
            </w:tcBorders>
            <w:shd w:val="clear" w:color="auto" w:fill="auto"/>
          </w:tcPr>
          <w:p w:rsidR="00AE2B63" w:rsidRPr="00EB325E" w:rsidRDefault="00AE2B63" w:rsidP="00C57009">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single" w:sz="4" w:space="0" w:color="auto"/>
            </w:tcBorders>
            <w:shd w:val="clear" w:color="auto" w:fill="auto"/>
            <w:vAlign w:val="center"/>
          </w:tcPr>
          <w:p w:rsidR="00AE2B63" w:rsidRPr="00EB325E" w:rsidRDefault="00AE2B63" w:rsidP="00C57009">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AE2B63" w:rsidRPr="00EB325E" w:rsidRDefault="00AE2B63" w:rsidP="00C57009">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AE2B63" w:rsidRPr="00EB325E" w:rsidRDefault="00AE2B63" w:rsidP="00C57009">
            <w:pPr>
              <w:spacing w:beforeLines="20" w:afterLines="20"/>
              <w:jc w:val="both"/>
              <w:rPr>
                <w:rFonts w:ascii="Calibri" w:hAnsi="Calibri" w:cs="Calibri"/>
                <w:sz w:val="22"/>
                <w:szCs w:val="22"/>
              </w:rPr>
            </w:pPr>
          </w:p>
        </w:tc>
      </w:tr>
    </w:tbl>
    <w:p w:rsidR="008C6B59" w:rsidRDefault="008C6B59" w:rsidP="008C6B59">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1"/>
      </w:r>
      <w:r w:rsidRPr="000506BA">
        <w:rPr>
          <w:rFonts w:ascii="Calibri" w:hAnsi="Calibri" w:cs="Calibri"/>
          <w:bCs/>
          <w:sz w:val="22"/>
          <w:szCs w:val="22"/>
          <w:vertAlign w:val="superscript"/>
        </w:rPr>
        <w:t>)</w:t>
      </w:r>
    </w:p>
    <w:p w:rsidR="008C6B59" w:rsidRDefault="00C57009"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 xml:space="preserve">- </w:t>
      </w:r>
      <w:r w:rsidR="008C6B59">
        <w:rPr>
          <w:rFonts w:ascii="Calibri" w:hAnsi="Calibri" w:cs="Calibri"/>
          <w:sz w:val="22"/>
          <w:szCs w:val="22"/>
        </w:rPr>
        <w:tab/>
        <w:t>dei medesimi soggetti (persone fisiche) di cui alla dichiarazione sostitutiva del certificato di iscrizione alla C.C.I.A.A. di cui al precedente numero 1);</w:t>
      </w:r>
    </w:p>
    <w:p w:rsidR="008C6B59" w:rsidRPr="00F876CB" w:rsidRDefault="00C57009"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w:t>
      </w:r>
      <w:r w:rsidR="008C6B59">
        <w:rPr>
          <w:rFonts w:ascii="Calibri" w:hAnsi="Calibri" w:cs="Calibri"/>
          <w:sz w:val="22"/>
          <w:szCs w:val="22"/>
        </w:rPr>
        <w:tab/>
        <w:t xml:space="preserve">dei seguenti soggetti (persone fisiche) che </w:t>
      </w:r>
      <w:r w:rsidR="008C6B59" w:rsidRPr="000506BA">
        <w:rPr>
          <w:rFonts w:ascii="Calibri" w:hAnsi="Calibri" w:cs="Calibri"/>
          <w:b/>
          <w:bCs/>
          <w:sz w:val="22"/>
          <w:szCs w:val="22"/>
          <w:u w:val="single"/>
        </w:rPr>
        <w:t>non risultano</w:t>
      </w:r>
      <w:r w:rsidR="008C6B59">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8C6B59" w:rsidRPr="001A1CDD" w:rsidTr="00C966DC">
        <w:trPr>
          <w:cantSplit/>
          <w:trHeight w:val="315"/>
        </w:trPr>
        <w:tc>
          <w:tcPr>
            <w:tcW w:w="3544" w:type="dxa"/>
            <w:vMerge w:val="restart"/>
            <w:vAlign w:val="center"/>
          </w:tcPr>
          <w:p w:rsidR="008C6B59" w:rsidRPr="001A1CDD" w:rsidRDefault="008C6B59" w:rsidP="00C57009">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8C6B59" w:rsidRPr="001A1CDD" w:rsidRDefault="008C6B59" w:rsidP="00C57009">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8C6B59" w:rsidRPr="001A1CDD" w:rsidRDefault="008C6B59" w:rsidP="00C57009">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2"/>
            </w:r>
            <w:r w:rsidRPr="001A1CDD">
              <w:rPr>
                <w:rFonts w:ascii="Calibri" w:hAnsi="Calibri" w:cs="Calibri"/>
                <w:sz w:val="22"/>
                <w:szCs w:val="22"/>
                <w:vertAlign w:val="superscript"/>
              </w:rPr>
              <w:t>)</w:t>
            </w:r>
          </w:p>
        </w:tc>
      </w:tr>
      <w:tr w:rsidR="008C6B59" w:rsidRPr="001A1CDD" w:rsidTr="00C966DC">
        <w:trPr>
          <w:cantSplit/>
          <w:trHeight w:val="315"/>
        </w:trPr>
        <w:tc>
          <w:tcPr>
            <w:tcW w:w="3544" w:type="dxa"/>
            <w:vMerge/>
            <w:tcBorders>
              <w:bottom w:val="single" w:sz="4" w:space="0" w:color="auto"/>
            </w:tcBorders>
            <w:vAlign w:val="center"/>
          </w:tcPr>
          <w:p w:rsidR="008C6B59" w:rsidRPr="001A1CDD" w:rsidRDefault="008C6B59" w:rsidP="00C57009">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8C6B59" w:rsidRPr="001A1CDD" w:rsidRDefault="008C6B59" w:rsidP="00C57009">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8C6B59" w:rsidRPr="001A1CDD" w:rsidRDefault="008C6B59" w:rsidP="00C57009">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8C6B59" w:rsidRPr="001A1CDD" w:rsidRDefault="008C6B59" w:rsidP="00C57009">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8C6B59" w:rsidRPr="001A1CDD" w:rsidTr="00C966DC">
        <w:trPr>
          <w:cantSplit/>
        </w:trPr>
        <w:tc>
          <w:tcPr>
            <w:tcW w:w="3544" w:type="dxa"/>
            <w:tcBorders>
              <w:top w:val="single" w:sz="4" w:space="0" w:color="auto"/>
              <w:left w:val="single" w:sz="4" w:space="0" w:color="auto"/>
              <w:bottom w:val="dotted" w:sz="4" w:space="0" w:color="auto"/>
            </w:tcBorders>
          </w:tcPr>
          <w:p w:rsidR="008C6B59" w:rsidRPr="001A1CDD" w:rsidRDefault="008C6B59" w:rsidP="00C57009">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8C6B59" w:rsidRPr="001A1CDD" w:rsidRDefault="008C6B59" w:rsidP="00C57009">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3" w:name="Controllo29"/>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3"/>
          </w:p>
        </w:tc>
        <w:tc>
          <w:tcPr>
            <w:tcW w:w="1560" w:type="dxa"/>
            <w:tcBorders>
              <w:top w:val="single" w:sz="4" w:space="0" w:color="auto"/>
              <w:bottom w:val="dotted"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C57009">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C57009">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4" w:name="Controllo30"/>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4"/>
          </w:p>
        </w:tc>
        <w:tc>
          <w:tcPr>
            <w:tcW w:w="1560" w:type="dxa"/>
            <w:tcBorders>
              <w:top w:val="dotted" w:sz="4" w:space="0" w:color="auto"/>
              <w:bottom w:val="dotted"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C57009">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C57009">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5" w:name="Controllo31"/>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5"/>
          </w:p>
        </w:tc>
        <w:tc>
          <w:tcPr>
            <w:tcW w:w="1560" w:type="dxa"/>
            <w:tcBorders>
              <w:top w:val="dotted" w:sz="4" w:space="0" w:color="auto"/>
              <w:bottom w:val="dotted"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single" w:sz="4" w:space="0" w:color="auto"/>
            </w:tcBorders>
          </w:tcPr>
          <w:p w:rsidR="008C6B59" w:rsidRPr="001A1CDD" w:rsidRDefault="008C6B59" w:rsidP="00C57009">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8C6B59" w:rsidRPr="001A1CDD" w:rsidRDefault="008C6B59" w:rsidP="00C57009">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6" w:name="Controllo33"/>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6"/>
          </w:p>
        </w:tc>
        <w:tc>
          <w:tcPr>
            <w:tcW w:w="1560" w:type="dxa"/>
            <w:tcBorders>
              <w:top w:val="dotted" w:sz="4" w:space="0" w:color="auto"/>
              <w:bottom w:val="single" w:sz="4" w:space="0" w:color="auto"/>
            </w:tcBorders>
            <w:vAlign w:val="center"/>
          </w:tcPr>
          <w:p w:rsidR="008C6B59" w:rsidRPr="001A1CDD" w:rsidRDefault="00C57009" w:rsidP="00C57009">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4D49D7" w:rsidRDefault="004D49D7" w:rsidP="004D49D7">
      <w:pPr>
        <w:pStyle w:val="regolamento"/>
        <w:widowControl/>
        <w:tabs>
          <w:tab w:val="clear" w:pos="-2127"/>
        </w:tabs>
        <w:ind w:left="567"/>
        <w:rPr>
          <w:rFonts w:ascii="Calibri" w:hAnsi="Calibri" w:cs="Calibri"/>
          <w:sz w:val="22"/>
          <w:szCs w:val="22"/>
        </w:rPr>
      </w:pPr>
    </w:p>
    <w:p w:rsidR="004D49D7" w:rsidRDefault="00C57009" w:rsidP="000E1352">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r w:rsidR="00181E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81E39">
        <w:rPr>
          <w:rFonts w:ascii="Calibri" w:hAnsi="Calibri" w:cs="Calibri"/>
          <w:sz w:val="22"/>
          <w:szCs w:val="22"/>
        </w:rPr>
        <w:t xml:space="preserve"> -7)</w:t>
      </w:r>
      <w:r w:rsidR="00181E39">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a</w:t>
      </w:r>
      <w:r w:rsidR="004D49D7" w:rsidRPr="00EB325E">
        <w:rPr>
          <w:rFonts w:ascii="Calibri" w:hAnsi="Calibri" w:cs="Calibri"/>
          <w:sz w:val="22"/>
          <w:szCs w:val="22"/>
        </w:rPr>
        <w:t xml:space="preserve"> 2, letter</w:t>
      </w:r>
      <w:r w:rsidR="004D49D7">
        <w:rPr>
          <w:rFonts w:ascii="Calibri" w:hAnsi="Calibri" w:cs="Calibri"/>
          <w:sz w:val="22"/>
          <w:szCs w:val="22"/>
        </w:rPr>
        <w:t>a</w:t>
      </w:r>
      <w:r w:rsidR="004D49D7" w:rsidRPr="00EB325E">
        <w:rPr>
          <w:rFonts w:ascii="Calibri" w:hAnsi="Calibri" w:cs="Calibri"/>
          <w:sz w:val="22"/>
          <w:szCs w:val="22"/>
        </w:rPr>
        <w:t xml:space="preserve"> d), del decreto legislativo n. 163 del 2006</w:t>
      </w:r>
      <w:r w:rsidR="004D49D7">
        <w:rPr>
          <w:rFonts w:ascii="Calibri" w:hAnsi="Calibri" w:cs="Calibri"/>
          <w:sz w:val="22"/>
          <w:szCs w:val="22"/>
        </w:rPr>
        <w:t xml:space="preserve">, </w:t>
      </w:r>
      <w:r w:rsidR="004D49D7" w:rsidRPr="00EB325E">
        <w:rPr>
          <w:rFonts w:ascii="Calibri" w:hAnsi="Calibri" w:cs="Calibri"/>
          <w:sz w:val="22"/>
          <w:szCs w:val="22"/>
        </w:rPr>
        <w:t xml:space="preserve">di obbligarsi verso il </w:t>
      </w:r>
      <w:r w:rsidR="004D49D7">
        <w:rPr>
          <w:rFonts w:ascii="Calibri" w:hAnsi="Calibri" w:cs="Calibri"/>
          <w:sz w:val="22"/>
          <w:szCs w:val="22"/>
        </w:rPr>
        <w:t xml:space="preserve">concorrente </w:t>
      </w:r>
      <w:r w:rsidR="004D49D7" w:rsidRPr="00EB325E">
        <w:rPr>
          <w:rFonts w:ascii="Calibri" w:hAnsi="Calibri" w:cs="Calibri"/>
          <w:sz w:val="22"/>
          <w:szCs w:val="22"/>
        </w:rPr>
        <w:t xml:space="preserve">indicato all’inizio e verso la stazione appaltante, a mettere a disposizione del </w:t>
      </w:r>
      <w:r w:rsidR="004D49D7">
        <w:rPr>
          <w:rFonts w:ascii="Calibri" w:hAnsi="Calibri" w:cs="Calibri"/>
          <w:sz w:val="22"/>
          <w:szCs w:val="22"/>
        </w:rPr>
        <w:t xml:space="preserve">concorrente </w:t>
      </w:r>
      <w:r w:rsidR="004D49D7" w:rsidRPr="00EB325E">
        <w:rPr>
          <w:rFonts w:ascii="Calibri" w:hAnsi="Calibri" w:cs="Calibri"/>
          <w:sz w:val="22"/>
          <w:szCs w:val="22"/>
        </w:rPr>
        <w:t>medesimo</w:t>
      </w:r>
      <w:r w:rsidR="004D49D7">
        <w:rPr>
          <w:rFonts w:ascii="Calibri" w:hAnsi="Calibri" w:cs="Calibri"/>
          <w:sz w:val="22"/>
          <w:szCs w:val="22"/>
        </w:rPr>
        <w:t>,</w:t>
      </w:r>
      <w:r w:rsidR="004D49D7" w:rsidRPr="00EB325E">
        <w:rPr>
          <w:rFonts w:ascii="Calibri" w:hAnsi="Calibri" w:cs="Calibri"/>
          <w:sz w:val="22"/>
          <w:szCs w:val="22"/>
        </w:rPr>
        <w:t xml:space="preserve"> per tutta la durata dell'appalto, mediante </w:t>
      </w:r>
      <w:proofErr w:type="spellStart"/>
      <w:r w:rsidR="004D49D7" w:rsidRPr="00EB325E">
        <w:rPr>
          <w:rFonts w:ascii="Calibri" w:hAnsi="Calibri" w:cs="Calibri"/>
          <w:sz w:val="22"/>
          <w:szCs w:val="22"/>
        </w:rPr>
        <w:t>avvalimento</w:t>
      </w:r>
      <w:proofErr w:type="spellEnd"/>
      <w:r w:rsidR="004D49D7" w:rsidRPr="00EB325E">
        <w:rPr>
          <w:rFonts w:ascii="Calibri" w:hAnsi="Calibri" w:cs="Calibri"/>
          <w:sz w:val="22"/>
          <w:szCs w:val="22"/>
        </w:rPr>
        <w:t xml:space="preserve">, </w:t>
      </w:r>
      <w:r w:rsidR="006D351F">
        <w:rPr>
          <w:rFonts w:ascii="Calibri" w:hAnsi="Calibri" w:cs="Calibri"/>
          <w:sz w:val="22"/>
          <w:szCs w:val="22"/>
        </w:rPr>
        <w:t xml:space="preserve">i requisiti di cui al precedente numero </w:t>
      </w:r>
      <w:r w:rsidR="000E1352">
        <w:rPr>
          <w:rFonts w:ascii="Calibri" w:hAnsi="Calibri" w:cs="Calibri"/>
          <w:sz w:val="22"/>
          <w:szCs w:val="22"/>
        </w:rPr>
        <w:t>6</w:t>
      </w:r>
      <w:r w:rsidR="006D351F">
        <w:rPr>
          <w:rFonts w:ascii="Calibri" w:hAnsi="Calibri" w:cs="Calibri"/>
          <w:sz w:val="22"/>
          <w:szCs w:val="22"/>
        </w:rPr>
        <w:t xml:space="preserve">) </w:t>
      </w:r>
      <w:r w:rsidR="004D49D7">
        <w:rPr>
          <w:rFonts w:ascii="Calibri" w:hAnsi="Calibri" w:cs="Calibri"/>
          <w:sz w:val="22"/>
          <w:szCs w:val="22"/>
        </w:rPr>
        <w:t>nonché le seguenti risorse necessarie di cui è carente lo stesso concorrente:</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operativo di cantiere;</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tecnico di direzione e di coordinamento di cantiere;</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tecnici e meccanici di cantiere;</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trasporto di materiali;</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scavo e movimentazione;</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___________________________________________;</w:t>
      </w:r>
    </w:p>
    <w:p w:rsidR="004D49D7" w:rsidRDefault="00C57009" w:rsidP="006D351F">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 xml:space="preserve">il modello organizzativo e di controllo, comprese le misure adottate per il mantenimento e il relativo personale, necessari e utilizzati per il conseguimento della certificazione di qualità di cui al successivo numero </w:t>
      </w:r>
      <w:r w:rsidR="006D351F">
        <w:rPr>
          <w:rFonts w:ascii="Calibri" w:hAnsi="Calibri" w:cs="Calibri"/>
          <w:sz w:val="22"/>
          <w:szCs w:val="22"/>
        </w:rPr>
        <w:t>8</w:t>
      </w:r>
      <w:r w:rsidR="004D49D7">
        <w:rPr>
          <w:rFonts w:ascii="Calibri" w:hAnsi="Calibri" w:cs="Calibri"/>
          <w:sz w:val="22"/>
          <w:szCs w:val="22"/>
        </w:rPr>
        <w:t>);</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_______________________________________________________;</w:t>
      </w:r>
    </w:p>
    <w:p w:rsidR="004D49D7" w:rsidRDefault="004D49D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t xml:space="preserve">comunque meglio specificate e dettagliate: </w:t>
      </w:r>
      <w:r w:rsidRPr="00616D2A">
        <w:rPr>
          <w:rFonts w:ascii="Calibri" w:hAnsi="Calibri" w:cs="Calibri"/>
          <w:sz w:val="22"/>
          <w:szCs w:val="22"/>
          <w:vertAlign w:val="superscript"/>
        </w:rPr>
        <w:t>(</w:t>
      </w:r>
      <w:r w:rsidRPr="00616D2A">
        <w:rPr>
          <w:rFonts w:ascii="Calibri" w:hAnsi="Calibri" w:cs="Calibri"/>
          <w:sz w:val="22"/>
          <w:szCs w:val="22"/>
          <w:vertAlign w:val="superscript"/>
        </w:rPr>
        <w:endnoteReference w:id="33"/>
      </w:r>
      <w:r w:rsidRPr="00616D2A">
        <w:rPr>
          <w:rFonts w:ascii="Calibri" w:hAnsi="Calibri" w:cs="Calibri"/>
          <w:sz w:val="22"/>
          <w:szCs w:val="22"/>
          <w:vertAlign w:val="superscript"/>
        </w:rPr>
        <w:t>)</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bookmarkStart w:id="7" w:name="Controllo45"/>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7"/>
      <w:r w:rsidR="004D49D7">
        <w:rPr>
          <w:rFonts w:ascii="Calibri" w:hAnsi="Calibri" w:cs="Calibri"/>
          <w:sz w:val="22"/>
          <w:szCs w:val="22"/>
        </w:rPr>
        <w:t>-</w:t>
      </w:r>
      <w:r w:rsidR="004D49D7">
        <w:rPr>
          <w:rFonts w:ascii="Calibri" w:hAnsi="Calibri" w:cs="Calibri"/>
          <w:sz w:val="22"/>
          <w:szCs w:val="22"/>
        </w:rPr>
        <w:tab/>
        <w:t xml:space="preserve">nel contratto di </w:t>
      </w:r>
      <w:proofErr w:type="spellStart"/>
      <w:r w:rsidR="004D49D7">
        <w:rPr>
          <w:rFonts w:ascii="Calibri" w:hAnsi="Calibri" w:cs="Calibri"/>
          <w:sz w:val="22"/>
          <w:szCs w:val="22"/>
        </w:rPr>
        <w:t>avvalimento</w:t>
      </w:r>
      <w:proofErr w:type="spellEnd"/>
      <w:r w:rsidR="004D49D7">
        <w:rPr>
          <w:rFonts w:ascii="Calibri" w:hAnsi="Calibri" w:cs="Calibri"/>
          <w:sz w:val="22"/>
          <w:szCs w:val="22"/>
        </w:rPr>
        <w:t xml:space="preserve"> di cui alla lettera f) della norma citata;</w:t>
      </w:r>
    </w:p>
    <w:p w:rsidR="004D49D7" w:rsidRDefault="00C57009"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bookmarkStart w:id="8" w:name="Controllo46"/>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8"/>
      <w:r w:rsidR="004D49D7">
        <w:rPr>
          <w:rFonts w:ascii="Calibri" w:hAnsi="Calibri" w:cs="Calibri"/>
          <w:sz w:val="22"/>
          <w:szCs w:val="22"/>
        </w:rPr>
        <w:t>-</w:t>
      </w:r>
      <w:r w:rsidR="004D49D7">
        <w:rPr>
          <w:rFonts w:ascii="Calibri" w:hAnsi="Calibri" w:cs="Calibri"/>
          <w:sz w:val="22"/>
          <w:szCs w:val="22"/>
        </w:rPr>
        <w:tab/>
        <w:t>nella dichiarazione di appartenenza al medesimo gruppo di cui alla lettera g) della norma citata;</w:t>
      </w:r>
    </w:p>
    <w:p w:rsidR="00AE2B63" w:rsidRPr="00EB325E" w:rsidRDefault="00AE2B63" w:rsidP="00AE2B63">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r w:rsidRPr="007D35D9">
        <w:rPr>
          <w:rFonts w:ascii="Calibri" w:hAnsi="Calibri" w:cs="Calibri"/>
          <w:sz w:val="22"/>
          <w:szCs w:val="22"/>
          <w:vertAlign w:val="superscript"/>
        </w:rPr>
        <w:t>(</w:t>
      </w:r>
      <w:r w:rsidRPr="007D35D9">
        <w:rPr>
          <w:rFonts w:ascii="Calibri" w:hAnsi="Calibri" w:cs="Calibri"/>
          <w:sz w:val="22"/>
          <w:szCs w:val="22"/>
          <w:vertAlign w:val="superscript"/>
        </w:rPr>
        <w:endnoteReference w:id="34"/>
      </w:r>
      <w:r w:rsidRPr="007D35D9">
        <w:rPr>
          <w:rFonts w:ascii="Calibri" w:hAnsi="Calibri" w:cs="Calibri"/>
          <w:sz w:val="22"/>
          <w:szCs w:val="22"/>
          <w:vertAlign w:val="superscript"/>
        </w:rPr>
        <w:t>)</w:t>
      </w:r>
    </w:p>
    <w:p w:rsidR="00AE2B63" w:rsidRPr="00EB325E" w:rsidRDefault="00C57009" w:rsidP="000E1352">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bookmarkStart w:id="9" w:name="Controllo49"/>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9"/>
      <w:r w:rsidR="006D351F">
        <w:rPr>
          <w:rFonts w:ascii="Calibri" w:hAnsi="Calibri" w:cs="Calibri"/>
          <w:sz w:val="22"/>
          <w:szCs w:val="22"/>
        </w:rPr>
        <w:t xml:space="preserve"> - 8</w:t>
      </w:r>
      <w:r w:rsidR="00AE2B63" w:rsidRPr="00EB325E">
        <w:rPr>
          <w:rFonts w:ascii="Calibri" w:hAnsi="Calibri" w:cs="Calibri"/>
          <w:sz w:val="22"/>
          <w:szCs w:val="22"/>
        </w:rPr>
        <w:t>)</w:t>
      </w:r>
      <w:r w:rsidR="006D351F">
        <w:rPr>
          <w:rFonts w:ascii="Calibri" w:hAnsi="Calibri" w:cs="Calibri"/>
          <w:sz w:val="22"/>
          <w:szCs w:val="22"/>
        </w:rPr>
        <w:tab/>
      </w:r>
      <w:r w:rsidR="00AE2B63" w:rsidRPr="00EB325E">
        <w:rPr>
          <w:rFonts w:ascii="Calibri" w:hAnsi="Calibri" w:cs="Calibri"/>
          <w:sz w:val="22"/>
          <w:szCs w:val="22"/>
        </w:rPr>
        <w:t xml:space="preserve">di obbligarsi verso il </w:t>
      </w:r>
      <w:r w:rsidR="00AE2B63" w:rsidRPr="001A1CDD">
        <w:rPr>
          <w:rFonts w:ascii="Calibri" w:hAnsi="Calibri" w:cs="Calibri"/>
          <w:sz w:val="22"/>
          <w:szCs w:val="22"/>
        </w:rPr>
        <w:t>c</w:t>
      </w:r>
      <w:r w:rsidR="006D351F">
        <w:rPr>
          <w:rFonts w:ascii="Calibri" w:hAnsi="Calibri" w:cs="Calibri"/>
          <w:sz w:val="22"/>
          <w:szCs w:val="22"/>
        </w:rPr>
        <w:t xml:space="preserve">oncorrente </w:t>
      </w:r>
      <w:r w:rsidR="00AE2B63" w:rsidRPr="00EB325E">
        <w:rPr>
          <w:rFonts w:ascii="Calibri" w:hAnsi="Calibri" w:cs="Calibri"/>
          <w:sz w:val="22"/>
          <w:szCs w:val="22"/>
        </w:rPr>
        <w:t xml:space="preserve">indicato all’inizio e verso la stazione appaltante, a mettere a disposizione del </w:t>
      </w:r>
      <w:r w:rsidR="00AE2B63" w:rsidRPr="001A1CDD">
        <w:rPr>
          <w:rFonts w:ascii="Calibri" w:hAnsi="Calibri" w:cs="Calibri"/>
          <w:sz w:val="22"/>
          <w:szCs w:val="22"/>
        </w:rPr>
        <w:t>c</w:t>
      </w:r>
      <w:r w:rsidR="00AE2B63">
        <w:rPr>
          <w:rFonts w:ascii="Calibri" w:hAnsi="Calibri" w:cs="Calibri"/>
          <w:sz w:val="22"/>
          <w:szCs w:val="22"/>
        </w:rPr>
        <w:t>andidato</w:t>
      </w:r>
      <w:r w:rsidR="00AE2B63" w:rsidRPr="001A1CDD">
        <w:rPr>
          <w:rFonts w:ascii="Calibri" w:hAnsi="Calibri" w:cs="Calibri"/>
          <w:sz w:val="22"/>
          <w:szCs w:val="22"/>
        </w:rPr>
        <w:t xml:space="preserve"> </w:t>
      </w:r>
      <w:r w:rsidR="00AE2B63" w:rsidRPr="00EB325E">
        <w:rPr>
          <w:rFonts w:ascii="Calibri" w:hAnsi="Calibri" w:cs="Calibri"/>
          <w:sz w:val="22"/>
          <w:szCs w:val="22"/>
        </w:rPr>
        <w:t xml:space="preserve">medesimo le risorse necessarie per tutta la durata dell'appalto, mediante </w:t>
      </w:r>
      <w:proofErr w:type="spellStart"/>
      <w:r w:rsidR="00AE2B63" w:rsidRPr="00EB325E">
        <w:rPr>
          <w:rFonts w:ascii="Calibri" w:hAnsi="Calibri" w:cs="Calibri"/>
          <w:sz w:val="22"/>
          <w:szCs w:val="22"/>
        </w:rPr>
        <w:t>avvalimento</w:t>
      </w:r>
      <w:proofErr w:type="spellEnd"/>
      <w:r w:rsidR="00AE2B63" w:rsidRPr="00EB325E">
        <w:rPr>
          <w:rFonts w:ascii="Calibri" w:hAnsi="Calibri" w:cs="Calibri"/>
          <w:sz w:val="22"/>
          <w:szCs w:val="22"/>
        </w:rPr>
        <w:t>, ai sensi dell’articolo 49, commi 2, lettere c) e d), e 5, del decreto legislativo n. 163 del 2006, in relazione a</w:t>
      </w:r>
      <w:r w:rsidR="00AE2B63">
        <w:rPr>
          <w:rFonts w:ascii="Calibri" w:hAnsi="Calibri" w:cs="Calibri"/>
          <w:sz w:val="22"/>
          <w:szCs w:val="22"/>
        </w:rPr>
        <w:t xml:space="preserve">lla certificazione </w:t>
      </w:r>
      <w:r w:rsidR="00AE2B63" w:rsidRPr="00EB325E">
        <w:rPr>
          <w:rFonts w:ascii="Calibri" w:hAnsi="Calibri" w:cs="Calibri"/>
          <w:sz w:val="22"/>
          <w:szCs w:val="22"/>
        </w:rPr>
        <w:t>del sistema di qualità della serie europea ISO 9001:2008</w:t>
      </w:r>
      <w:r w:rsidR="00AE2B63">
        <w:rPr>
          <w:rFonts w:ascii="Calibri" w:hAnsi="Calibri" w:cs="Calibri"/>
          <w:sz w:val="22"/>
          <w:szCs w:val="22"/>
        </w:rPr>
        <w:t xml:space="preserve"> di cui agli articoli</w:t>
      </w:r>
      <w:r w:rsidR="00AE2B63" w:rsidRPr="0015076A">
        <w:rPr>
          <w:rFonts w:ascii="Calibri" w:hAnsi="Calibri" w:cs="Calibri"/>
          <w:sz w:val="22"/>
          <w:szCs w:val="22"/>
        </w:rPr>
        <w:t xml:space="preserve"> 3, lettera mm), </w:t>
      </w:r>
      <w:r w:rsidR="00AE2B63">
        <w:rPr>
          <w:rFonts w:ascii="Calibri" w:hAnsi="Calibri" w:cs="Calibri"/>
          <w:sz w:val="22"/>
          <w:szCs w:val="22"/>
        </w:rPr>
        <w:t xml:space="preserve">e 63 </w:t>
      </w:r>
      <w:r w:rsidR="00AE2B63" w:rsidRPr="0015076A">
        <w:rPr>
          <w:rFonts w:ascii="Calibri" w:hAnsi="Calibri" w:cs="Calibri"/>
          <w:sz w:val="22"/>
          <w:szCs w:val="22"/>
        </w:rPr>
        <w:t xml:space="preserve">del </w:t>
      </w:r>
      <w:r w:rsidR="00666730">
        <w:rPr>
          <w:rFonts w:ascii="Calibri" w:hAnsi="Calibri" w:cs="Calibri"/>
          <w:sz w:val="22"/>
          <w:szCs w:val="22"/>
        </w:rPr>
        <w:t>D.P.R.</w:t>
      </w:r>
      <w:r w:rsidR="00AE2B63" w:rsidRPr="0015076A">
        <w:rPr>
          <w:rFonts w:ascii="Calibri" w:hAnsi="Calibri" w:cs="Calibri"/>
          <w:sz w:val="22"/>
          <w:szCs w:val="22"/>
        </w:rPr>
        <w:t xml:space="preserve"> n. 207 del 2010, </w:t>
      </w:r>
      <w:r w:rsidR="00AE2B63">
        <w:rPr>
          <w:rFonts w:ascii="Calibri" w:hAnsi="Calibri" w:cs="Calibri"/>
          <w:sz w:val="22"/>
          <w:szCs w:val="22"/>
        </w:rPr>
        <w:t>richiesto</w:t>
      </w:r>
      <w:r w:rsidR="003A6B72">
        <w:rPr>
          <w:rFonts w:ascii="Calibri" w:hAnsi="Calibri" w:cs="Calibri"/>
          <w:sz w:val="22"/>
          <w:szCs w:val="22"/>
        </w:rPr>
        <w:t xml:space="preserve"> all’articolo 3.2.3, lettera c), del disciplinare di gara</w:t>
      </w:r>
      <w:r w:rsidR="00AE2B63" w:rsidRPr="00EB325E">
        <w:rPr>
          <w:rFonts w:ascii="Calibri" w:hAnsi="Calibri" w:cs="Calibri"/>
          <w:sz w:val="22"/>
          <w:szCs w:val="22"/>
        </w:rPr>
        <w:t>, come</w:t>
      </w:r>
      <w:r w:rsidR="00AE2B63">
        <w:rPr>
          <w:rFonts w:ascii="Calibri" w:hAnsi="Calibri" w:cs="Calibri"/>
          <w:sz w:val="22"/>
          <w:szCs w:val="22"/>
        </w:rPr>
        <w:t xml:space="preserve"> risultante dalla</w:t>
      </w:r>
      <w:r w:rsidR="00AE2B63" w:rsidRPr="002D0832">
        <w:rPr>
          <w:rFonts w:ascii="Calibri" w:hAnsi="Calibri" w:cs="Calibri"/>
          <w:sz w:val="22"/>
          <w:szCs w:val="22"/>
        </w:rPr>
        <w:t xml:space="preserve"> </w:t>
      </w:r>
      <w:r w:rsidR="00AE2B63" w:rsidRPr="00EB325E">
        <w:rPr>
          <w:rFonts w:ascii="Calibri" w:hAnsi="Calibri" w:cs="Calibri"/>
          <w:sz w:val="22"/>
          <w:szCs w:val="22"/>
        </w:rPr>
        <w:t xml:space="preserve">annotazione in calce all’attestazione </w:t>
      </w:r>
      <w:proofErr w:type="spellStart"/>
      <w:r w:rsidR="00AE2B63" w:rsidRPr="00EB325E">
        <w:rPr>
          <w:rFonts w:ascii="Calibri" w:hAnsi="Calibri" w:cs="Calibri"/>
          <w:sz w:val="22"/>
          <w:szCs w:val="22"/>
        </w:rPr>
        <w:t>S.O.A.</w:t>
      </w:r>
      <w:proofErr w:type="spellEnd"/>
      <w:r w:rsidR="00AE2B63" w:rsidRPr="00EB325E">
        <w:rPr>
          <w:rFonts w:ascii="Calibri" w:hAnsi="Calibri" w:cs="Calibri"/>
          <w:sz w:val="22"/>
          <w:szCs w:val="22"/>
        </w:rPr>
        <w:t xml:space="preserve"> di cui al pre</w:t>
      </w:r>
      <w:r w:rsidR="00AE2B63">
        <w:rPr>
          <w:rFonts w:ascii="Calibri" w:hAnsi="Calibri" w:cs="Calibri"/>
          <w:sz w:val="22"/>
          <w:szCs w:val="22"/>
        </w:rPr>
        <w:t>ced</w:t>
      </w:r>
      <w:r w:rsidR="00AE2B63" w:rsidRPr="00EB325E">
        <w:rPr>
          <w:rFonts w:ascii="Calibri" w:hAnsi="Calibri" w:cs="Calibri"/>
          <w:sz w:val="22"/>
          <w:szCs w:val="22"/>
        </w:rPr>
        <w:t xml:space="preserve">ente numero </w:t>
      </w:r>
      <w:r w:rsidR="00C86914">
        <w:rPr>
          <w:rFonts w:ascii="Calibri" w:hAnsi="Calibri" w:cs="Calibri"/>
          <w:sz w:val="22"/>
          <w:szCs w:val="22"/>
        </w:rPr>
        <w:t>6</w:t>
      </w:r>
      <w:r w:rsidR="00AE2B63" w:rsidRPr="00EB325E">
        <w:rPr>
          <w:rFonts w:ascii="Calibri" w:hAnsi="Calibri" w:cs="Calibri"/>
          <w:sz w:val="22"/>
          <w:szCs w:val="22"/>
        </w:rPr>
        <w:t>);</w:t>
      </w:r>
    </w:p>
    <w:p w:rsidR="00AE2B63" w:rsidRPr="006B743B" w:rsidRDefault="00AE2B63" w:rsidP="00AE2B63">
      <w:pPr>
        <w:spacing w:before="60" w:after="60"/>
        <w:jc w:val="center"/>
        <w:rPr>
          <w:rFonts w:ascii="Calibri" w:hAnsi="Calibri" w:cs="Calibri"/>
          <w:b/>
          <w:i/>
          <w:color w:val="FF0000"/>
          <w:sz w:val="22"/>
          <w:szCs w:val="22"/>
        </w:rPr>
      </w:pPr>
      <w:r w:rsidRPr="0015076A">
        <w:rPr>
          <w:rFonts w:ascii="Calibri" w:hAnsi="Calibri" w:cs="Calibri"/>
          <w:b/>
          <w:i/>
          <w:color w:val="FF0000"/>
          <w:sz w:val="22"/>
          <w:szCs w:val="22"/>
        </w:rPr>
        <w:t xml:space="preserve"> (</w:t>
      </w:r>
      <w:r>
        <w:rPr>
          <w:rFonts w:ascii="Calibri" w:hAnsi="Calibri" w:cs="Calibri"/>
          <w:b/>
          <w:i/>
          <w:color w:val="FF0000"/>
          <w:sz w:val="22"/>
          <w:szCs w:val="22"/>
        </w:rPr>
        <w:t xml:space="preserve">solo se questa impresa ausiliaria interviene a favore di un concorrente ammesso al concordato preventivo in continuità aziendale, ai sensi  </w:t>
      </w:r>
      <w:r w:rsidRPr="006B743B">
        <w:rPr>
          <w:rFonts w:ascii="Calibri" w:hAnsi="Calibri" w:cs="Calibri"/>
          <w:b/>
          <w:i/>
          <w:color w:val="FF0000"/>
          <w:sz w:val="22"/>
          <w:szCs w:val="22"/>
        </w:rPr>
        <w:t>dell’articolo 186-bis, commi sesto e settimo, del Regio decreto n. 267  del 1942, aggiungere la seguente ulteriore dichiarazione</w:t>
      </w:r>
      <w:r w:rsidRPr="0015076A">
        <w:rPr>
          <w:rFonts w:ascii="Calibri" w:hAnsi="Calibri" w:cs="Calibri"/>
          <w:b/>
          <w:i/>
          <w:color w:val="FF0000"/>
          <w:sz w:val="22"/>
          <w:szCs w:val="22"/>
        </w:rPr>
        <w:t>)</w:t>
      </w:r>
    </w:p>
    <w:p w:rsidR="00101807" w:rsidRDefault="00C57009" w:rsidP="001018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018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01807">
        <w:rPr>
          <w:rFonts w:ascii="Calibri" w:hAnsi="Calibri" w:cs="Calibri"/>
          <w:sz w:val="22"/>
          <w:szCs w:val="22"/>
        </w:rPr>
        <w:t xml:space="preserve"> - 9)</w:t>
      </w:r>
      <w:r w:rsidR="00101807">
        <w:rPr>
          <w:rFonts w:ascii="Calibri" w:hAnsi="Calibri" w:cs="Calibri"/>
          <w:sz w:val="22"/>
          <w:szCs w:val="22"/>
        </w:rPr>
        <w:tab/>
      </w:r>
      <w:r w:rsidR="00101807" w:rsidRPr="006D351F">
        <w:rPr>
          <w:rFonts w:ascii="Calibri" w:hAnsi="Calibri" w:cs="Calibri"/>
          <w:b/>
          <w:bCs/>
          <w:sz w:val="22"/>
          <w:szCs w:val="22"/>
        </w:rPr>
        <w:t>DICHIARA INOLTRE</w:t>
      </w:r>
      <w:r w:rsidR="00101807" w:rsidRPr="006D351F">
        <w:rPr>
          <w:rFonts w:ascii="Calibri" w:hAnsi="Calibri" w:cs="Calibri"/>
          <w:sz w:val="22"/>
          <w:szCs w:val="22"/>
        </w:rPr>
        <w:t xml:space="preserve">, </w:t>
      </w:r>
      <w:r w:rsidR="00101807" w:rsidRPr="002A0524">
        <w:rPr>
          <w:rFonts w:ascii="Calibri" w:hAnsi="Calibri" w:cs="Calibri"/>
          <w:sz w:val="22"/>
          <w:szCs w:val="22"/>
        </w:rPr>
        <w:t xml:space="preserve">ai sensi  dell’articolo 186-bis, commi sesto e settimo, del Regio decreto n. 267  del 1942, di </w:t>
      </w:r>
      <w:r w:rsidR="00101807">
        <w:rPr>
          <w:rFonts w:ascii="Calibri" w:hAnsi="Calibri" w:cs="Calibri"/>
          <w:sz w:val="22"/>
          <w:szCs w:val="22"/>
        </w:rPr>
        <w:t xml:space="preserve">impegnarsi  a </w:t>
      </w:r>
      <w:r w:rsidR="00101807" w:rsidRPr="00CB082C">
        <w:rPr>
          <w:rFonts w:ascii="Calibri" w:hAnsi="Calibri" w:cs="Calibri"/>
          <w:sz w:val="22"/>
          <w:szCs w:val="22"/>
        </w:rPr>
        <w:t xml:space="preserve">subentrare all'impresa </w:t>
      </w:r>
      <w:r w:rsidR="00101807">
        <w:rPr>
          <w:rFonts w:ascii="Calibri" w:hAnsi="Calibri" w:cs="Calibri"/>
          <w:sz w:val="22"/>
          <w:szCs w:val="22"/>
        </w:rPr>
        <w:t xml:space="preserve">concorrente </w:t>
      </w:r>
      <w:r w:rsidR="00101807" w:rsidRPr="00CB082C">
        <w:rPr>
          <w:rFonts w:ascii="Calibri" w:hAnsi="Calibri" w:cs="Calibri"/>
          <w:sz w:val="22"/>
          <w:szCs w:val="22"/>
        </w:rPr>
        <w:t>nel caso in cui questa fallisca nel corso della gara</w:t>
      </w:r>
      <w:r w:rsidR="00101807">
        <w:rPr>
          <w:rFonts w:ascii="Calibri" w:hAnsi="Calibri" w:cs="Calibri"/>
          <w:sz w:val="22"/>
          <w:szCs w:val="22"/>
        </w:rPr>
        <w:t xml:space="preserve"> o </w:t>
      </w:r>
      <w:r w:rsidR="00101807" w:rsidRPr="00CB082C">
        <w:rPr>
          <w:rFonts w:ascii="Calibri" w:hAnsi="Calibri" w:cs="Calibri"/>
          <w:sz w:val="22"/>
          <w:szCs w:val="22"/>
        </w:rPr>
        <w:t xml:space="preserve">dopo la stipulazione del contratto, o non sia per qualsiasi ragione più in grado di dare </w:t>
      </w:r>
      <w:r w:rsidR="00101807">
        <w:rPr>
          <w:rFonts w:ascii="Calibri" w:hAnsi="Calibri" w:cs="Calibri"/>
          <w:sz w:val="22"/>
          <w:szCs w:val="22"/>
        </w:rPr>
        <w:t>regolare esecuzione all'appalto.</w:t>
      </w:r>
    </w:p>
    <w:p w:rsidR="00652E2B" w:rsidRPr="00CB7F77" w:rsidRDefault="00652E2B" w:rsidP="00652E2B">
      <w:pPr>
        <w:pStyle w:val="regolamento"/>
        <w:widowControl/>
        <w:tabs>
          <w:tab w:val="left" w:pos="708"/>
        </w:tabs>
        <w:ind w:left="283" w:hanging="340"/>
        <w:jc w:val="center"/>
        <w:rPr>
          <w:b/>
          <w:szCs w:val="20"/>
        </w:rPr>
      </w:pPr>
      <w:r w:rsidRPr="00CB7F77">
        <w:rPr>
          <w:b/>
          <w:szCs w:val="20"/>
        </w:rPr>
        <w:t>SI DICHIARA INFINE</w:t>
      </w:r>
    </w:p>
    <w:p w:rsidR="00652E2B" w:rsidRPr="00CB7F77" w:rsidRDefault="00652E2B" w:rsidP="00652E2B">
      <w:pPr>
        <w:widowControl w:val="0"/>
        <w:jc w:val="both"/>
        <w:rPr>
          <w:rFonts w:ascii="Arial" w:hAnsi="Arial" w:cs="Arial"/>
          <w:b/>
          <w:sz w:val="20"/>
          <w:szCs w:val="20"/>
          <w:highlight w:val="yellow"/>
        </w:rPr>
      </w:pPr>
    </w:p>
    <w:p w:rsidR="00652E2B" w:rsidRPr="00E37758" w:rsidRDefault="00E37758" w:rsidP="00652E2B">
      <w:pPr>
        <w:widowControl w:val="0"/>
        <w:jc w:val="both"/>
        <w:rPr>
          <w:rFonts w:ascii="Arial" w:hAnsi="Arial" w:cs="Arial"/>
          <w:b/>
          <w:sz w:val="20"/>
          <w:szCs w:val="20"/>
        </w:rPr>
      </w:pPr>
      <w:r>
        <w:rPr>
          <w:rFonts w:ascii="Arial" w:hAnsi="Arial" w:cs="Arial"/>
          <w:b/>
          <w:sz w:val="20"/>
          <w:szCs w:val="20"/>
        </w:rPr>
        <w:t>n</w:t>
      </w:r>
      <w:r w:rsidRPr="00E37758">
        <w:rPr>
          <w:rFonts w:ascii="Arial" w:hAnsi="Arial" w:cs="Arial"/>
          <w:b/>
          <w:sz w:val="20"/>
          <w:szCs w:val="20"/>
        </w:rPr>
        <w:t xml:space="preserve">ei limiti e per quanto di </w:t>
      </w:r>
      <w:r>
        <w:rPr>
          <w:rFonts w:ascii="Arial" w:hAnsi="Arial" w:cs="Arial"/>
          <w:b/>
          <w:sz w:val="20"/>
          <w:szCs w:val="20"/>
        </w:rPr>
        <w:t xml:space="preserve">stretta </w:t>
      </w:r>
      <w:r w:rsidRPr="00E37758">
        <w:rPr>
          <w:rFonts w:ascii="Arial" w:hAnsi="Arial" w:cs="Arial"/>
          <w:b/>
          <w:sz w:val="20"/>
          <w:szCs w:val="20"/>
        </w:rPr>
        <w:t>competenza e conoscenza, quanto segue:</w:t>
      </w:r>
    </w:p>
    <w:p w:rsidR="00E37758" w:rsidRPr="00E37758" w:rsidRDefault="00E37758" w:rsidP="00652E2B">
      <w:pPr>
        <w:widowControl w:val="0"/>
        <w:jc w:val="both"/>
        <w:rPr>
          <w:rFonts w:ascii="Arial" w:hAnsi="Arial" w:cs="Arial"/>
          <w:b/>
          <w:sz w:val="20"/>
          <w:szCs w:val="20"/>
        </w:rPr>
      </w:pPr>
    </w:p>
    <w:p w:rsidR="00E37758" w:rsidRPr="007D4642" w:rsidRDefault="00E37758" w:rsidP="00E37758">
      <w:pPr>
        <w:widowControl w:val="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0</w:t>
      </w:r>
      <w:r w:rsidRPr="007D4642">
        <w:rPr>
          <w:rFonts w:ascii="Arial" w:hAnsi="Arial" w:cs="Arial"/>
          <w:b/>
          <w:sz w:val="20"/>
          <w:szCs w:val="20"/>
        </w:rPr>
        <w:t xml:space="preserve">) Di </w:t>
      </w:r>
      <w:r w:rsidRPr="002775F7">
        <w:rPr>
          <w:rFonts w:ascii="Arial" w:hAnsi="Arial" w:cs="Arial"/>
          <w:b/>
          <w:sz w:val="20"/>
          <w:szCs w:val="20"/>
        </w:rPr>
        <w:t>essere consapevole che alla presente procedura di appalto, alla quale si partecipa</w:t>
      </w:r>
      <w:r>
        <w:rPr>
          <w:rFonts w:ascii="Arial" w:hAnsi="Arial" w:cs="Arial"/>
          <w:sz w:val="20"/>
          <w:szCs w:val="20"/>
        </w:rPr>
        <w:t xml:space="preserve"> in qualità di </w:t>
      </w:r>
      <w:r w:rsidRPr="00E37758">
        <w:rPr>
          <w:rFonts w:ascii="Arial" w:hAnsi="Arial" w:cs="Arial"/>
          <w:b/>
          <w:sz w:val="20"/>
          <w:szCs w:val="20"/>
        </w:rPr>
        <w:t>AUSILIARIA</w:t>
      </w:r>
      <w:r w:rsidRPr="007D4642">
        <w:rPr>
          <w:rFonts w:ascii="Arial" w:hAnsi="Arial" w:cs="Arial"/>
          <w:sz w:val="20"/>
          <w:szCs w:val="20"/>
        </w:rPr>
        <w:t xml:space="preserve"> viene applicata ed è operativa giuridicamente, ai sensi dell’articolo 19, commi 4 e 5 del Regolamento di attuazione della legge regionale sui lavori, forniture e servizi n° 3/2007, la clausola della </w:t>
      </w:r>
      <w:r w:rsidRPr="00E62B3B">
        <w:rPr>
          <w:rFonts w:ascii="Arial" w:hAnsi="Arial" w:cs="Arial"/>
          <w:b/>
          <w:sz w:val="20"/>
          <w:szCs w:val="20"/>
        </w:rPr>
        <w:t>Valutazione di Impatto Criminale;</w:t>
      </w:r>
    </w:p>
    <w:p w:rsidR="00E37758" w:rsidRPr="007D4642" w:rsidRDefault="00E37758" w:rsidP="00E37758">
      <w:pPr>
        <w:pStyle w:val="regolamento"/>
        <w:widowControl/>
        <w:tabs>
          <w:tab w:val="clear" w:pos="-2127"/>
        </w:tabs>
        <w:rPr>
          <w:szCs w:val="20"/>
        </w:rPr>
      </w:pPr>
      <w:r w:rsidRPr="007D4642">
        <w:rPr>
          <w:b/>
          <w:szCs w:val="20"/>
        </w:rPr>
        <w:t>1</w:t>
      </w:r>
      <w:r>
        <w:rPr>
          <w:b/>
          <w:szCs w:val="20"/>
        </w:rPr>
        <w:t>1</w:t>
      </w:r>
      <w:r w:rsidRPr="007D4642">
        <w:rPr>
          <w:b/>
          <w:szCs w:val="20"/>
        </w:rPr>
        <w:t>) Di impegnarsi ad accettare l’eventuale consegna delle opere</w:t>
      </w:r>
      <w:r w:rsidRPr="007D4642">
        <w:rPr>
          <w:szCs w:val="20"/>
        </w:rPr>
        <w:t xml:space="preserve"> in affidamento anche sotto riserva di legge, nelle more della stipulazione del contratto;</w:t>
      </w:r>
    </w:p>
    <w:p w:rsidR="00E37758" w:rsidRPr="007D4642" w:rsidRDefault="00E37758" w:rsidP="00E37758">
      <w:pPr>
        <w:pStyle w:val="regolamento"/>
        <w:widowControl/>
        <w:tabs>
          <w:tab w:val="clear" w:pos="-2127"/>
        </w:tabs>
        <w:rPr>
          <w:szCs w:val="20"/>
        </w:rPr>
      </w:pPr>
      <w:r w:rsidRPr="007D4642">
        <w:rPr>
          <w:b/>
          <w:szCs w:val="20"/>
        </w:rPr>
        <w:t>1</w:t>
      </w:r>
      <w:r>
        <w:rPr>
          <w:b/>
          <w:szCs w:val="20"/>
        </w:rPr>
        <w:t>2</w:t>
      </w:r>
      <w:r w:rsidRPr="007D4642">
        <w:rPr>
          <w:b/>
          <w:szCs w:val="20"/>
        </w:rPr>
        <w:t xml:space="preserve">) Di accettare incondizionatamente </w:t>
      </w:r>
      <w:r w:rsidRPr="007D4642">
        <w:rPr>
          <w:szCs w:val="20"/>
        </w:rPr>
        <w:t>le prescrizioni riportate nella disciplina di gara e di quanto tutto stabilito nella ulteriore documentazione di gara pertinente;</w:t>
      </w:r>
    </w:p>
    <w:p w:rsidR="00E37758" w:rsidRPr="007D4642" w:rsidRDefault="00E37758" w:rsidP="00E37758">
      <w:pPr>
        <w:autoSpaceDE w:val="0"/>
        <w:autoSpaceDN w:val="0"/>
        <w:adjustRightInd w:val="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3</w:t>
      </w:r>
      <w:r w:rsidRPr="007D4642">
        <w:rPr>
          <w:rFonts w:ascii="Arial" w:hAnsi="Arial" w:cs="Arial"/>
          <w:b/>
          <w:sz w:val="20"/>
          <w:szCs w:val="20"/>
        </w:rPr>
        <w:t xml:space="preserve">) Di assumere </w:t>
      </w:r>
      <w:r w:rsidRPr="007D4642">
        <w:rPr>
          <w:rFonts w:ascii="Arial" w:hAnsi="Arial" w:cs="Arial"/>
          <w:sz w:val="20"/>
          <w:szCs w:val="20"/>
        </w:rPr>
        <w:t xml:space="preserve"> a proprio carico tutti gli oneri assicurativi e previdenziali di legge, di osservare le norme vigenti in materia di sicurezza sul lavoro e di retribuzione dei lavoratori dipendenti, nonché di accettare le condizioni contrattuali e penalità;</w:t>
      </w:r>
    </w:p>
    <w:p w:rsidR="00E37758" w:rsidRPr="007D4642" w:rsidRDefault="00E37758" w:rsidP="00E37758">
      <w:pPr>
        <w:widowControl w:val="0"/>
        <w:overflowPunct w:val="0"/>
        <w:autoSpaceDE w:val="0"/>
        <w:autoSpaceDN w:val="0"/>
        <w:adjustRightInd w:val="0"/>
        <w:spacing w:line="239" w:lineRule="auto"/>
        <w:ind w:right="2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4</w:t>
      </w:r>
      <w:r w:rsidRPr="007D4642">
        <w:rPr>
          <w:rFonts w:ascii="Arial" w:hAnsi="Arial" w:cs="Arial"/>
          <w:b/>
          <w:sz w:val="20"/>
          <w:szCs w:val="20"/>
        </w:rPr>
        <w:t>) Di obbligarsi</w:t>
      </w:r>
      <w:r w:rsidRPr="007D4642">
        <w:rPr>
          <w:rFonts w:ascii="Arial" w:hAnsi="Arial" w:cs="Arial"/>
          <w:sz w:val="20"/>
          <w:szCs w:val="20"/>
        </w:rPr>
        <w:t xml:space="preserve">, in caso di aggiudicazione, a mettere a disposizione personale idoneo, correttamente specificamente formato, in numero adeguato alla regolare esecuzione dell’intervento e di ogni sua fase </w:t>
      </w:r>
      <w:proofErr w:type="spellStart"/>
      <w:r w:rsidRPr="007D4642">
        <w:rPr>
          <w:rFonts w:ascii="Arial" w:hAnsi="Arial" w:cs="Arial"/>
          <w:sz w:val="20"/>
          <w:szCs w:val="20"/>
        </w:rPr>
        <w:t>realizzativa</w:t>
      </w:r>
      <w:proofErr w:type="spellEnd"/>
      <w:r w:rsidRPr="007D4642">
        <w:rPr>
          <w:rFonts w:ascii="Arial" w:hAnsi="Arial" w:cs="Arial"/>
          <w:sz w:val="20"/>
          <w:szCs w:val="20"/>
        </w:rPr>
        <w:t xml:space="preserve"> nel rispetto della propria proposta d’offerta tempi ed esecuzione;</w:t>
      </w:r>
    </w:p>
    <w:p w:rsidR="00E37758" w:rsidRPr="007D4642" w:rsidRDefault="00E37758" w:rsidP="00E37758">
      <w:pPr>
        <w:widowControl w:val="0"/>
        <w:overflowPunct w:val="0"/>
        <w:autoSpaceDE w:val="0"/>
        <w:autoSpaceDN w:val="0"/>
        <w:adjustRightInd w:val="0"/>
        <w:spacing w:line="239" w:lineRule="auto"/>
        <w:ind w:right="20"/>
        <w:jc w:val="both"/>
        <w:rPr>
          <w:rFonts w:ascii="Arial" w:hAnsi="Arial" w:cs="Arial"/>
          <w:sz w:val="20"/>
          <w:szCs w:val="20"/>
        </w:rPr>
      </w:pPr>
      <w:r w:rsidRPr="007D4642">
        <w:rPr>
          <w:rFonts w:ascii="Arial" w:hAnsi="Arial" w:cs="Arial"/>
          <w:b/>
          <w:sz w:val="20"/>
          <w:szCs w:val="20"/>
        </w:rPr>
        <w:t>1</w:t>
      </w:r>
      <w:r>
        <w:rPr>
          <w:rFonts w:ascii="Arial" w:hAnsi="Arial" w:cs="Arial"/>
          <w:b/>
          <w:sz w:val="20"/>
          <w:szCs w:val="20"/>
        </w:rPr>
        <w:t>5</w:t>
      </w:r>
      <w:r w:rsidRPr="007D4642">
        <w:rPr>
          <w:rFonts w:ascii="Arial" w:hAnsi="Arial" w:cs="Arial"/>
          <w:b/>
          <w:sz w:val="20"/>
          <w:szCs w:val="20"/>
        </w:rPr>
        <w:t>) Di prendere atto della circostanza che la stazione appaltante potrà, i</w:t>
      </w:r>
      <w:r w:rsidRPr="007D4642">
        <w:rPr>
          <w:rFonts w:ascii="Arial" w:hAnsi="Arial" w:cs="Arial"/>
          <w:bCs/>
          <w:sz w:val="20"/>
          <w:szCs w:val="20"/>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p w:rsidR="00652E2B" w:rsidRPr="007D4642" w:rsidRDefault="00652E2B" w:rsidP="00652E2B">
      <w:pPr>
        <w:widowControl w:val="0"/>
        <w:jc w:val="both"/>
        <w:rPr>
          <w:rFonts w:ascii="Arial" w:hAnsi="Arial" w:cs="Arial"/>
          <w:sz w:val="20"/>
          <w:szCs w:val="20"/>
        </w:rPr>
      </w:pPr>
      <w:r w:rsidRPr="007D4642">
        <w:rPr>
          <w:rFonts w:ascii="Arial" w:hAnsi="Arial" w:cs="Arial"/>
          <w:b/>
          <w:sz w:val="20"/>
          <w:szCs w:val="20"/>
        </w:rPr>
        <w:t>1</w:t>
      </w:r>
      <w:r w:rsidR="00E37758">
        <w:rPr>
          <w:rFonts w:ascii="Arial" w:hAnsi="Arial" w:cs="Arial"/>
          <w:b/>
          <w:sz w:val="20"/>
          <w:szCs w:val="20"/>
        </w:rPr>
        <w:t>6</w:t>
      </w:r>
      <w:r w:rsidRPr="007D4642">
        <w:rPr>
          <w:rFonts w:ascii="Arial" w:hAnsi="Arial" w:cs="Arial"/>
          <w:b/>
          <w:sz w:val="20"/>
          <w:szCs w:val="20"/>
        </w:rPr>
        <w:t xml:space="preserve">) Di </w:t>
      </w:r>
      <w:r w:rsidRPr="002775F7">
        <w:rPr>
          <w:rFonts w:ascii="Arial" w:hAnsi="Arial" w:cs="Arial"/>
          <w:b/>
          <w:sz w:val="20"/>
          <w:szCs w:val="20"/>
        </w:rPr>
        <w:t>essere consapevole che alla presente procedura di appalto, alla quale si partecipa</w:t>
      </w:r>
      <w:r w:rsidR="002F123D">
        <w:rPr>
          <w:rFonts w:ascii="Arial" w:hAnsi="Arial" w:cs="Arial"/>
          <w:b/>
          <w:sz w:val="20"/>
          <w:szCs w:val="20"/>
        </w:rPr>
        <w:t xml:space="preserve"> quale AUSILIARI,  </w:t>
      </w:r>
      <w:r w:rsidRPr="007D4642">
        <w:rPr>
          <w:rFonts w:ascii="Arial" w:hAnsi="Arial" w:cs="Arial"/>
          <w:sz w:val="20"/>
          <w:szCs w:val="20"/>
        </w:rPr>
        <w:t xml:space="preserve">, viene applicata ed è operativa giuridicamente, ai sensi dell’articolo 19, commi 4 e 5 del Regolamento di attuazione della legge regionale sui lavori, forniture e servizi n° 3/2007, la clausola della </w:t>
      </w:r>
      <w:r w:rsidRPr="00E62B3B">
        <w:rPr>
          <w:rFonts w:ascii="Arial" w:hAnsi="Arial" w:cs="Arial"/>
          <w:b/>
          <w:sz w:val="20"/>
          <w:szCs w:val="20"/>
        </w:rPr>
        <w:t>Valutazione di Impatto Criminale;</w:t>
      </w:r>
    </w:p>
    <w:p w:rsidR="00652E2B" w:rsidRPr="007D4642" w:rsidRDefault="00652E2B" w:rsidP="00652E2B">
      <w:pPr>
        <w:pStyle w:val="regolamento"/>
        <w:widowControl/>
        <w:tabs>
          <w:tab w:val="clear" w:pos="-2127"/>
        </w:tabs>
        <w:rPr>
          <w:szCs w:val="20"/>
        </w:rPr>
      </w:pPr>
      <w:r w:rsidRPr="007D4642">
        <w:rPr>
          <w:b/>
          <w:szCs w:val="20"/>
        </w:rPr>
        <w:t>1</w:t>
      </w:r>
      <w:r w:rsidR="00E37758">
        <w:rPr>
          <w:b/>
          <w:szCs w:val="20"/>
        </w:rPr>
        <w:t>7</w:t>
      </w:r>
      <w:r w:rsidRPr="007D4642">
        <w:rPr>
          <w:b/>
          <w:szCs w:val="20"/>
        </w:rPr>
        <w:t>) Di impegnarsi ad accettare l’eventuale consegna delle opere</w:t>
      </w:r>
      <w:r w:rsidRPr="007D4642">
        <w:rPr>
          <w:szCs w:val="20"/>
        </w:rPr>
        <w:t xml:space="preserve"> in affidamento anche sotto riserva di legge, nelle more della stipulazione del contratto;</w:t>
      </w:r>
    </w:p>
    <w:p w:rsidR="00652E2B" w:rsidRPr="007D4642" w:rsidRDefault="00652E2B" w:rsidP="00652E2B">
      <w:pPr>
        <w:pStyle w:val="regolamento"/>
        <w:widowControl/>
        <w:tabs>
          <w:tab w:val="clear" w:pos="-2127"/>
        </w:tabs>
        <w:rPr>
          <w:szCs w:val="20"/>
        </w:rPr>
      </w:pPr>
      <w:r w:rsidRPr="007D4642">
        <w:rPr>
          <w:b/>
          <w:szCs w:val="20"/>
        </w:rPr>
        <w:t>1</w:t>
      </w:r>
      <w:r w:rsidR="00E37758">
        <w:rPr>
          <w:b/>
          <w:szCs w:val="20"/>
        </w:rPr>
        <w:t>8</w:t>
      </w:r>
      <w:r w:rsidRPr="007D4642">
        <w:rPr>
          <w:b/>
          <w:szCs w:val="20"/>
        </w:rPr>
        <w:t xml:space="preserve">) Di accettare incondizionatamente </w:t>
      </w:r>
      <w:r w:rsidRPr="007D4642">
        <w:rPr>
          <w:szCs w:val="20"/>
        </w:rPr>
        <w:t>le prescrizioni riportate nella disciplina di gara e di quanto tutto stabilito nella ulteriore documentazione di gara pertinente;</w:t>
      </w:r>
    </w:p>
    <w:p w:rsidR="00652E2B" w:rsidRPr="007D4642" w:rsidRDefault="00652E2B" w:rsidP="00652E2B">
      <w:pPr>
        <w:autoSpaceDE w:val="0"/>
        <w:autoSpaceDN w:val="0"/>
        <w:adjustRightInd w:val="0"/>
        <w:jc w:val="both"/>
        <w:rPr>
          <w:rFonts w:ascii="Arial" w:hAnsi="Arial" w:cs="Arial"/>
          <w:sz w:val="20"/>
          <w:szCs w:val="20"/>
        </w:rPr>
      </w:pPr>
      <w:r w:rsidRPr="007D4642">
        <w:rPr>
          <w:rFonts w:ascii="Arial" w:hAnsi="Arial" w:cs="Arial"/>
          <w:b/>
          <w:sz w:val="20"/>
          <w:szCs w:val="20"/>
        </w:rPr>
        <w:t>1</w:t>
      </w:r>
      <w:r w:rsidR="00E37758">
        <w:rPr>
          <w:rFonts w:ascii="Arial" w:hAnsi="Arial" w:cs="Arial"/>
          <w:b/>
          <w:sz w:val="20"/>
          <w:szCs w:val="20"/>
        </w:rPr>
        <w:t>9</w:t>
      </w:r>
      <w:r w:rsidRPr="007D4642">
        <w:rPr>
          <w:rFonts w:ascii="Arial" w:hAnsi="Arial" w:cs="Arial"/>
          <w:b/>
          <w:sz w:val="20"/>
          <w:szCs w:val="20"/>
        </w:rPr>
        <w:t xml:space="preserve">) Di assumere </w:t>
      </w:r>
      <w:r w:rsidRPr="007D4642">
        <w:rPr>
          <w:rFonts w:ascii="Arial" w:hAnsi="Arial" w:cs="Arial"/>
          <w:sz w:val="20"/>
          <w:szCs w:val="20"/>
        </w:rPr>
        <w:t xml:space="preserve"> a proprio carico tutti gli oneri assicurativi e previdenziali di legge, di osservare le norme vigenti in materia di sicurezza sul lavoro e di retribuzione dei lavoratori dipendenti, nonché di accettare le condizioni contrattuali e penalità;</w:t>
      </w:r>
    </w:p>
    <w:p w:rsidR="00652E2B" w:rsidRPr="007D4642" w:rsidRDefault="00E37758" w:rsidP="00652E2B">
      <w:pPr>
        <w:widowControl w:val="0"/>
        <w:overflowPunct w:val="0"/>
        <w:autoSpaceDE w:val="0"/>
        <w:autoSpaceDN w:val="0"/>
        <w:adjustRightInd w:val="0"/>
        <w:spacing w:line="239" w:lineRule="auto"/>
        <w:ind w:right="20"/>
        <w:jc w:val="both"/>
        <w:rPr>
          <w:rFonts w:ascii="Arial" w:hAnsi="Arial" w:cs="Arial"/>
          <w:sz w:val="20"/>
          <w:szCs w:val="20"/>
        </w:rPr>
      </w:pPr>
      <w:r>
        <w:rPr>
          <w:rFonts w:ascii="Arial" w:hAnsi="Arial" w:cs="Arial"/>
          <w:b/>
          <w:sz w:val="20"/>
          <w:szCs w:val="20"/>
        </w:rPr>
        <w:t>20</w:t>
      </w:r>
      <w:r w:rsidR="00652E2B" w:rsidRPr="007D4642">
        <w:rPr>
          <w:rFonts w:ascii="Arial" w:hAnsi="Arial" w:cs="Arial"/>
          <w:b/>
          <w:sz w:val="20"/>
          <w:szCs w:val="20"/>
        </w:rPr>
        <w:t>) Di obbligarsi</w:t>
      </w:r>
      <w:r w:rsidR="00652E2B" w:rsidRPr="007D4642">
        <w:rPr>
          <w:rFonts w:ascii="Arial" w:hAnsi="Arial" w:cs="Arial"/>
          <w:sz w:val="20"/>
          <w:szCs w:val="20"/>
        </w:rPr>
        <w:t xml:space="preserve">, in caso di aggiudicazione, a mettere a disposizione personale idoneo, correttamente specificamente formato, in numero adeguato alla regolare esecuzione dell’intervento e di ogni sua fase </w:t>
      </w:r>
      <w:proofErr w:type="spellStart"/>
      <w:r w:rsidR="00652E2B" w:rsidRPr="007D4642">
        <w:rPr>
          <w:rFonts w:ascii="Arial" w:hAnsi="Arial" w:cs="Arial"/>
          <w:sz w:val="20"/>
          <w:szCs w:val="20"/>
        </w:rPr>
        <w:t>realizzativa</w:t>
      </w:r>
      <w:proofErr w:type="spellEnd"/>
      <w:r w:rsidR="00652E2B" w:rsidRPr="007D4642">
        <w:rPr>
          <w:rFonts w:ascii="Arial" w:hAnsi="Arial" w:cs="Arial"/>
          <w:sz w:val="20"/>
          <w:szCs w:val="20"/>
        </w:rPr>
        <w:t xml:space="preserve"> nel rispetto della propria proposta d’offerta tempi ed esecuzione;</w:t>
      </w:r>
    </w:p>
    <w:p w:rsidR="00652E2B" w:rsidRPr="007D4642" w:rsidRDefault="00E37758" w:rsidP="00652E2B">
      <w:pPr>
        <w:widowControl w:val="0"/>
        <w:overflowPunct w:val="0"/>
        <w:autoSpaceDE w:val="0"/>
        <w:autoSpaceDN w:val="0"/>
        <w:adjustRightInd w:val="0"/>
        <w:spacing w:line="239" w:lineRule="auto"/>
        <w:ind w:right="20"/>
        <w:jc w:val="both"/>
        <w:rPr>
          <w:rFonts w:ascii="Arial" w:hAnsi="Arial" w:cs="Arial"/>
          <w:sz w:val="20"/>
          <w:szCs w:val="20"/>
        </w:rPr>
      </w:pPr>
      <w:r>
        <w:rPr>
          <w:rFonts w:ascii="Arial" w:hAnsi="Arial" w:cs="Arial"/>
          <w:b/>
          <w:sz w:val="20"/>
          <w:szCs w:val="20"/>
        </w:rPr>
        <w:t>21</w:t>
      </w:r>
      <w:r w:rsidR="00652E2B" w:rsidRPr="007D4642">
        <w:rPr>
          <w:rFonts w:ascii="Arial" w:hAnsi="Arial" w:cs="Arial"/>
          <w:b/>
          <w:sz w:val="20"/>
          <w:szCs w:val="20"/>
        </w:rPr>
        <w:t>) Di prendere atto della circostanza che la stazione appaltante potrà, i</w:t>
      </w:r>
      <w:r w:rsidR="00652E2B" w:rsidRPr="007D4642">
        <w:rPr>
          <w:rFonts w:ascii="Arial" w:hAnsi="Arial" w:cs="Arial"/>
          <w:bCs/>
          <w:sz w:val="20"/>
          <w:szCs w:val="20"/>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p w:rsidR="00101807" w:rsidRDefault="00101807" w:rsidP="00101807">
      <w:pPr>
        <w:pStyle w:val="regolamento"/>
        <w:widowControl/>
        <w:tabs>
          <w:tab w:val="clear" w:pos="-2127"/>
        </w:tabs>
        <w:ind w:left="709" w:hanging="709"/>
        <w:rPr>
          <w:rFonts w:ascii="Calibri" w:hAnsi="Calibri" w:cs="Calibri"/>
          <w:sz w:val="22"/>
          <w:szCs w:val="22"/>
        </w:rPr>
      </w:pPr>
    </w:p>
    <w:p w:rsidR="003F4FCB" w:rsidRDefault="003F4FCB" w:rsidP="003F4FCB">
      <w:pPr>
        <w:pStyle w:val="NormaleWeb"/>
        <w:widowControl w:val="0"/>
        <w:spacing w:before="120" w:beforeAutospacing="0" w:after="120" w:afterAutospacing="0" w:line="240" w:lineRule="atLeast"/>
        <w:jc w:val="both"/>
        <w:rPr>
          <w:rFonts w:ascii="Calibri" w:hAnsi="Calibri" w:cs="Calibri"/>
          <w:sz w:val="22"/>
          <w:szCs w:val="22"/>
        </w:rPr>
      </w:pPr>
      <w:bookmarkStart w:id="10" w:name="_GoBack"/>
      <w:bookmarkEnd w:id="10"/>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497067">
        <w:rPr>
          <w:rFonts w:ascii="Calibri" w:hAnsi="Calibri" w:cs="Calibri"/>
          <w:sz w:val="22"/>
          <w:szCs w:val="22"/>
        </w:rPr>
        <w:t>10.2.2</w:t>
      </w:r>
      <w:r>
        <w:rPr>
          <w:rFonts w:ascii="Calibri" w:hAnsi="Calibri" w:cs="Calibri"/>
          <w:sz w:val="22"/>
          <w:szCs w:val="22"/>
        </w:rPr>
        <w:t xml:space="preserve"> del disciplinare di gara.</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t xml:space="preserve">La presente dichiarazione può essere sottoposta a verifica ai sensi dell’articolo 71 del </w:t>
      </w:r>
      <w:r w:rsidR="00666730">
        <w:rPr>
          <w:rFonts w:ascii="Calibri" w:hAnsi="Calibri" w:cs="Calibri"/>
          <w:sz w:val="22"/>
          <w:szCs w:val="22"/>
        </w:rPr>
        <w:t>D.P.R.</w:t>
      </w:r>
      <w:r w:rsidRPr="00EB325E">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734166" w:rsidRDefault="00734166" w:rsidP="007341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r w:rsidR="00666730">
        <w:rPr>
          <w:rFonts w:ascii="Calibri" w:hAnsi="Calibri" w:cs="Calibri"/>
          <w:sz w:val="22"/>
          <w:szCs w:val="22"/>
        </w:rPr>
        <w:t>D.P.R.</w:t>
      </w:r>
      <w:r>
        <w:rPr>
          <w:rFonts w:ascii="Calibri" w:hAnsi="Calibri" w:cs="Calibri"/>
          <w:sz w:val="22"/>
          <w:szCs w:val="22"/>
        </w:rPr>
        <w:t xml:space="preserve">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734166" w:rsidRDefault="00734166" w:rsidP="007341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r w:rsidR="00666730">
        <w:rPr>
          <w:rFonts w:ascii="Calibri" w:hAnsi="Calibri" w:cs="Calibri"/>
          <w:sz w:val="22"/>
          <w:szCs w:val="22"/>
        </w:rPr>
        <w:t>D.P.R.</w:t>
      </w:r>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35"/>
      </w:r>
      <w:r>
        <w:rPr>
          <w:rFonts w:ascii="Calibri" w:hAnsi="Calibri" w:cs="Calibri"/>
          <w:sz w:val="22"/>
          <w:szCs w:val="22"/>
          <w:vertAlign w:val="superscript"/>
        </w:rPr>
        <w:t>)</w:t>
      </w:r>
    </w:p>
    <w:p w:rsidR="00734166" w:rsidRPr="00EB325E" w:rsidRDefault="00734166" w:rsidP="005830F2">
      <w:pPr>
        <w:pStyle w:val="NormaleWeb"/>
        <w:widowControl w:val="0"/>
        <w:spacing w:before="120" w:beforeAutospacing="0" w:after="120" w:afterAutospacing="0" w:line="240" w:lineRule="atLeast"/>
        <w:jc w:val="both"/>
        <w:rPr>
          <w:rFonts w:ascii="Calibri" w:hAnsi="Calibri" w:cs="Calibri"/>
          <w:bCs/>
          <w:i/>
          <w:iCs/>
          <w:sz w:val="22"/>
          <w:szCs w:val="22"/>
        </w:rPr>
      </w:pPr>
    </w:p>
    <w:p w:rsidR="00A04A96" w:rsidRPr="00EB325E" w:rsidRDefault="00A04A96" w:rsidP="00A04A96">
      <w:pPr>
        <w:spacing w:before="60" w:after="60"/>
        <w:rPr>
          <w:rFonts w:ascii="Calibri" w:hAnsi="Calibri" w:cs="Calibri"/>
          <w:b/>
          <w:bCs/>
          <w:sz w:val="22"/>
          <w:szCs w:val="22"/>
        </w:rPr>
      </w:pPr>
    </w:p>
    <w:p w:rsidR="00A04A96" w:rsidRPr="00EB325E" w:rsidRDefault="00A04A96" w:rsidP="00A04A96">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la ditta/impresa ausiliaria</w:t>
      </w:r>
      <w:r w:rsidRPr="00EB325E">
        <w:rPr>
          <w:rFonts w:ascii="Calibri" w:hAnsi="Calibri" w:cs="Calibri"/>
          <w:iCs/>
          <w:sz w:val="22"/>
          <w:szCs w:val="22"/>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Pr="00EB325E" w:rsidRDefault="00117C59" w:rsidP="00346D23">
      <w:pPr>
        <w:ind w:left="426" w:hanging="426"/>
        <w:jc w:val="center"/>
        <w:rPr>
          <w:rFonts w:ascii="Calibri" w:hAnsi="Calibri" w:cs="Calibri"/>
          <w:sz w:val="22"/>
          <w:szCs w:val="22"/>
        </w:rPr>
      </w:pPr>
    </w:p>
    <w:p w:rsidR="003658ED" w:rsidRPr="00EB325E" w:rsidRDefault="003658ED" w:rsidP="00346D23">
      <w:pPr>
        <w:ind w:left="426" w:hanging="426"/>
        <w:jc w:val="center"/>
        <w:rPr>
          <w:rFonts w:ascii="Calibri" w:hAnsi="Calibri" w:cs="Calibri"/>
          <w:sz w:val="22"/>
          <w:szCs w:val="22"/>
        </w:rPr>
      </w:pPr>
    </w:p>
    <w:sectPr w:rsidR="003658ED" w:rsidRPr="00EB325E" w:rsidSect="00723FD7">
      <w:footerReference w:type="default" r:id="rId8"/>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A06" w:rsidRDefault="00CF7A06">
      <w:r>
        <w:separator/>
      </w:r>
    </w:p>
  </w:endnote>
  <w:endnote w:type="continuationSeparator" w:id="0">
    <w:p w:rsidR="00CF7A06" w:rsidRDefault="00CF7A06">
      <w:r>
        <w:continuationSeparator/>
      </w:r>
    </w:p>
  </w:endnote>
  <w:endnote w:id="1">
    <w:p w:rsidR="00A732AF" w:rsidRPr="00477FED" w:rsidRDefault="00A732AF"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1C59D8" w:rsidRDefault="001C59D8" w:rsidP="001C59D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3">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 xml:space="preserve">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8">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9">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0">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sidRPr="0095748E">
        <w:rPr>
          <w:rStyle w:val="Rimandonotadichiusura"/>
          <w:rFonts w:ascii="Calibri" w:hAnsi="Calibri" w:cs="Calibri"/>
          <w:i/>
          <w:sz w:val="22"/>
          <w:szCs w:val="22"/>
          <w:vertAlign w:val="baseline"/>
        </w:rPr>
        <w:t>Ai fini della dichiarazione (e</w:t>
      </w:r>
      <w:r w:rsidRPr="0095748E">
        <w:rPr>
          <w:rFonts w:ascii="Calibri" w:hAnsi="Calibri" w:cs="Calibri"/>
          <w:i/>
          <w:sz w:val="22"/>
          <w:szCs w:val="22"/>
        </w:rPr>
        <w:t xml:space="preserve"> per </w:t>
      </w:r>
      <w:r w:rsidRPr="0095748E">
        <w:rPr>
          <w:rStyle w:val="Rimandonotadichiusura"/>
          <w:rFonts w:ascii="Calibri" w:hAnsi="Calibri" w:cs="Calibri"/>
          <w:i/>
          <w:sz w:val="22"/>
          <w:szCs w:val="22"/>
          <w:vertAlign w:val="baseline"/>
        </w:rPr>
        <w:t xml:space="preserve">non incorrere nell’esclusione per falsa dichiarazione) si devono </w:t>
      </w:r>
      <w:r w:rsidRPr="0095748E">
        <w:rPr>
          <w:rFonts w:ascii="Calibri" w:hAnsi="Calibri" w:cs="Calibri"/>
          <w:i/>
          <w:sz w:val="22"/>
          <w:szCs w:val="22"/>
        </w:rPr>
        <w:t>dichiarare</w:t>
      </w:r>
      <w:r w:rsidRPr="0095748E">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95748E">
        <w:rPr>
          <w:rFonts w:ascii="Calibri" w:hAnsi="Calibri" w:cs="Calibri"/>
          <w:i/>
          <w:sz w:val="22"/>
          <w:szCs w:val="22"/>
        </w:rPr>
        <w:t>c.p.p.</w:t>
      </w:r>
      <w:proofErr w:type="spellEnd"/>
      <w:r w:rsidRPr="0095748E">
        <w:rPr>
          <w:rStyle w:val="Rimandonotadichiusura"/>
          <w:rFonts w:ascii="Calibri" w:hAnsi="Calibri" w:cs="Calibri"/>
          <w:i/>
          <w:sz w:val="22"/>
          <w:szCs w:val="22"/>
          <w:vertAlign w:val="baseline"/>
        </w:rPr>
        <w:t xml:space="preserve"> (“patteggiamenti”), </w:t>
      </w:r>
      <w:r w:rsidRPr="0095748E">
        <w:rPr>
          <w:rFonts w:ascii="Calibri" w:hAnsi="Calibri" w:cs="Calibri"/>
          <w:i/>
          <w:sz w:val="22"/>
          <w:szCs w:val="22"/>
        </w:rPr>
        <w:t>compresi i</w:t>
      </w:r>
      <w:r w:rsidRPr="0095748E">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95748E">
        <w:rPr>
          <w:rFonts w:ascii="Calibri" w:hAnsi="Calibri" w:cs="Calibri"/>
          <w:i/>
          <w:sz w:val="22"/>
          <w:szCs w:val="22"/>
        </w:rPr>
        <w:t>c.p.; quin</w:t>
      </w:r>
      <w:r w:rsidRPr="0095748E">
        <w:rPr>
          <w:rStyle w:val="Rimandonotadichiusura"/>
          <w:rFonts w:ascii="Calibri" w:hAnsi="Calibri" w:cs="Calibri"/>
          <w:i/>
          <w:sz w:val="22"/>
          <w:szCs w:val="22"/>
          <w:vertAlign w:val="baseline"/>
        </w:rPr>
        <w:t>di non solo le condanne che a giudizio del concorrente poss</w:t>
      </w:r>
      <w:r w:rsidRPr="0095748E">
        <w:rPr>
          <w:rFonts w:ascii="Calibri" w:hAnsi="Calibri" w:cs="Calibri"/>
          <w:i/>
          <w:sz w:val="22"/>
          <w:szCs w:val="22"/>
        </w:rPr>
        <w:t>o</w:t>
      </w:r>
      <w:r w:rsidRPr="0095748E">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t</w:t>
      </w:r>
      <w:r w:rsidRPr="0095748E">
        <w:rPr>
          <w:rFonts w:ascii="Calibri" w:hAnsi="Calibri" w:cs="Calibri"/>
          <w:i/>
          <w:sz w:val="22"/>
          <w:szCs w:val="22"/>
        </w:rPr>
        <w:t xml:space="preserve">itolare </w:t>
      </w:r>
      <w:r w:rsidRPr="0095748E">
        <w:rPr>
          <w:rStyle w:val="Rimandonotadichiusura"/>
          <w:rFonts w:ascii="Calibri" w:hAnsi="Calibri" w:cs="Calibri"/>
          <w:i/>
          <w:sz w:val="22"/>
          <w:szCs w:val="22"/>
          <w:vertAlign w:val="baseline"/>
        </w:rPr>
        <w:t xml:space="preserve"> del</w:t>
      </w:r>
      <w:r w:rsidRPr="0095748E">
        <w:rPr>
          <w:rFonts w:ascii="Calibri" w:hAnsi="Calibri" w:cs="Calibri"/>
          <w:i/>
          <w:sz w:val="22"/>
          <w:szCs w:val="22"/>
        </w:rPr>
        <w:t xml:space="preserve"> proprio appr</w:t>
      </w:r>
      <w:r w:rsidRPr="0095748E">
        <w:rPr>
          <w:rStyle w:val="Rimandonotadichiusura"/>
          <w:rFonts w:ascii="Calibri" w:hAnsi="Calibri" w:cs="Calibri"/>
          <w:i/>
          <w:sz w:val="22"/>
          <w:szCs w:val="22"/>
          <w:vertAlign w:val="baseline"/>
        </w:rPr>
        <w:t>ezzamento circa</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l’attinenza dei reati stessi con la sfera della “moralità professionale”. Si fa presente</w:t>
      </w:r>
      <w:r w:rsidRPr="0095748E">
        <w:rPr>
          <w:rFonts w:ascii="Calibri" w:hAnsi="Calibri" w:cs="Calibri"/>
          <w:i/>
          <w:sz w:val="22"/>
          <w:szCs w:val="22"/>
        </w:rPr>
        <w:t xml:space="preserve"> anche </w:t>
      </w:r>
      <w:r w:rsidRPr="0095748E">
        <w:rPr>
          <w:rStyle w:val="Rimandonotadichiusura"/>
          <w:rFonts w:ascii="Calibri" w:hAnsi="Calibri" w:cs="Calibri"/>
          <w:i/>
          <w:sz w:val="22"/>
          <w:szCs w:val="22"/>
          <w:vertAlign w:val="baseline"/>
        </w:rPr>
        <w:t>che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nel certificato del Casellario </w:t>
      </w:r>
      <w:r w:rsidRPr="0095748E">
        <w:rPr>
          <w:rFonts w:ascii="Calibri" w:hAnsi="Calibri" w:cs="Calibri"/>
          <w:i/>
          <w:sz w:val="22"/>
          <w:szCs w:val="22"/>
        </w:rPr>
        <w:t>g</w:t>
      </w:r>
      <w:r w:rsidRPr="0095748E">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95748E">
        <w:rPr>
          <w:rStyle w:val="Rimandonotadichiusura"/>
          <w:rFonts w:ascii="Calibri" w:hAnsi="Calibri" w:cs="Calibri"/>
          <w:i/>
          <w:sz w:val="22"/>
          <w:szCs w:val="22"/>
          <w:vertAlign w:val="baseline"/>
        </w:rPr>
        <w:t>c.p.p.</w:t>
      </w:r>
      <w:proofErr w:type="spellEnd"/>
      <w:r w:rsidRPr="0095748E">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pertanto la produzione in sede di offerta del certificato del Casellario giudiziale, stante </w:t>
      </w:r>
      <w:r w:rsidRPr="0095748E">
        <w:rPr>
          <w:rFonts w:ascii="Calibri" w:hAnsi="Calibri" w:cs="Calibri"/>
          <w:i/>
          <w:sz w:val="22"/>
          <w:szCs w:val="22"/>
        </w:rPr>
        <w:t xml:space="preserve">detta </w:t>
      </w:r>
      <w:r w:rsidRPr="0095748E">
        <w:rPr>
          <w:rStyle w:val="Rimandonotadichiusura"/>
          <w:rFonts w:ascii="Calibri" w:hAnsi="Calibri" w:cs="Calibri"/>
          <w:i/>
          <w:sz w:val="22"/>
          <w:szCs w:val="22"/>
          <w:vertAlign w:val="baseline"/>
        </w:rPr>
        <w:t xml:space="preserve">intrinseca incompletezza non </w:t>
      </w:r>
      <w:r w:rsidRPr="0095748E">
        <w:rPr>
          <w:rFonts w:ascii="Calibri" w:hAnsi="Calibri" w:cs="Calibri"/>
          <w:i/>
          <w:sz w:val="22"/>
          <w:szCs w:val="22"/>
        </w:rPr>
        <w:t xml:space="preserve">è idonea a </w:t>
      </w:r>
      <w:r w:rsidRPr="0095748E">
        <w:rPr>
          <w:rStyle w:val="Rimandonotadichiusura"/>
          <w:rFonts w:ascii="Calibri" w:hAnsi="Calibri" w:cs="Calibri"/>
          <w:i/>
          <w:sz w:val="22"/>
          <w:szCs w:val="22"/>
          <w:vertAlign w:val="baseline"/>
        </w:rPr>
        <w:t>surrogare l’obbligo di rendere la dichiarazione sostitutiva che, pertanto, d</w:t>
      </w:r>
      <w:r w:rsidRPr="0095748E">
        <w:rPr>
          <w:rFonts w:ascii="Calibri" w:hAnsi="Calibri" w:cs="Calibri"/>
          <w:i/>
          <w:sz w:val="22"/>
          <w:szCs w:val="22"/>
        </w:rPr>
        <w:t>eve</w:t>
      </w:r>
      <w:r w:rsidRPr="0095748E">
        <w:rPr>
          <w:rStyle w:val="Rimandonotadichiusura"/>
          <w:rFonts w:ascii="Calibri" w:hAnsi="Calibri" w:cs="Calibri"/>
          <w:i/>
          <w:sz w:val="22"/>
          <w:szCs w:val="22"/>
          <w:vertAlign w:val="baseline"/>
        </w:rPr>
        <w:t xml:space="preserve"> essere sempre prodotta</w:t>
      </w:r>
      <w:r w:rsidRPr="0095748E">
        <w:rPr>
          <w:rFonts w:ascii="Calibri" w:hAnsi="Calibri" w:cs="Calibri"/>
          <w:i/>
          <w:iCs/>
          <w:sz w:val="22"/>
          <w:szCs w:val="22"/>
        </w:rPr>
        <w:t xml:space="preserve">; </w:t>
      </w:r>
      <w:r w:rsidRPr="0095748E">
        <w:rPr>
          <w:rStyle w:val="Rimandonotadichiusura"/>
          <w:rFonts w:ascii="Calibri" w:hAnsi="Calibri" w:cs="Calibri"/>
          <w:i/>
          <w:sz w:val="22"/>
          <w:szCs w:val="22"/>
          <w:vertAlign w:val="baseline"/>
        </w:rPr>
        <w:t xml:space="preserve">nei casi di incertezza si consiglia all’interessato </w:t>
      </w:r>
      <w:r w:rsidRPr="0095748E">
        <w:rPr>
          <w:rFonts w:ascii="Calibri" w:hAnsi="Calibri" w:cs="Calibri"/>
          <w:i/>
          <w:sz w:val="22"/>
          <w:szCs w:val="22"/>
        </w:rPr>
        <w:t>di eff</w:t>
      </w:r>
      <w:r w:rsidRPr="0095748E">
        <w:rPr>
          <w:rStyle w:val="Rimandonotadichiusura"/>
          <w:rFonts w:ascii="Calibri" w:hAnsi="Calibri" w:cs="Calibri"/>
          <w:i/>
          <w:sz w:val="22"/>
          <w:szCs w:val="22"/>
          <w:vertAlign w:val="baseline"/>
        </w:rPr>
        <w:t xml:space="preserve">ettuare presso il competente Ufficio del Casellario Giudiziale una semplice “visura” (art. 33 </w:t>
      </w:r>
      <w:r w:rsidR="00666730">
        <w:rPr>
          <w:rStyle w:val="Rimandonotadichiusura"/>
          <w:rFonts w:ascii="Calibri" w:hAnsi="Calibri" w:cs="Calibri"/>
          <w:i/>
          <w:sz w:val="22"/>
          <w:szCs w:val="22"/>
          <w:vertAlign w:val="baseline"/>
        </w:rPr>
        <w:t>D.P.R.</w:t>
      </w:r>
      <w:r w:rsidRPr="0095748E">
        <w:rPr>
          <w:rStyle w:val="Rimandonotadichiusura"/>
          <w:rFonts w:ascii="Calibri" w:hAnsi="Calibri" w:cs="Calibri"/>
          <w:i/>
          <w:sz w:val="22"/>
          <w:szCs w:val="22"/>
          <w:vertAlign w:val="baseline"/>
        </w:rPr>
        <w:t xml:space="preserve"> n. 313 del 2002), con la quale anche il soggetto interessato p</w:t>
      </w:r>
      <w:r w:rsidRPr="0095748E">
        <w:rPr>
          <w:rFonts w:ascii="Calibri" w:hAnsi="Calibri" w:cs="Calibri"/>
          <w:i/>
          <w:sz w:val="22"/>
          <w:szCs w:val="22"/>
        </w:rPr>
        <w:t>uò</w:t>
      </w:r>
      <w:r w:rsidRPr="0095748E">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95748E">
        <w:rPr>
          <w:rFonts w:ascii="Calibri" w:hAnsi="Calibri" w:cs="Calibri"/>
          <w:i/>
          <w:sz w:val="22"/>
          <w:szCs w:val="22"/>
        </w:rPr>
        <w:t>. N</w:t>
      </w:r>
      <w:r w:rsidRPr="0095748E">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95748E">
        <w:rPr>
          <w:rFonts w:ascii="Calibri" w:hAnsi="Calibri" w:cs="Calibri"/>
          <w:i/>
          <w:sz w:val="22"/>
          <w:szCs w:val="22"/>
        </w:rPr>
        <w:t>o, oppure la revoca</w:t>
      </w:r>
      <w:r w:rsidRPr="0095748E">
        <w:rPr>
          <w:rStyle w:val="Rimandonotadichiusura"/>
          <w:rFonts w:ascii="Calibri" w:hAnsi="Calibri" w:cs="Calibri"/>
          <w:i/>
          <w:sz w:val="22"/>
          <w:szCs w:val="22"/>
          <w:vertAlign w:val="baseline"/>
        </w:rPr>
        <w:t xml:space="preserve">, </w:t>
      </w:r>
      <w:r w:rsidRPr="0095748E">
        <w:rPr>
          <w:rStyle w:val="Rimandonotadichiusura"/>
          <w:rFonts w:ascii="Calibri" w:hAnsi="Calibri" w:cs="Calibri"/>
          <w:i/>
          <w:iCs/>
          <w:sz w:val="22"/>
          <w:szCs w:val="22"/>
          <w:vertAlign w:val="baseline"/>
        </w:rPr>
        <w:t>sempre che</w:t>
      </w:r>
      <w:r w:rsidRPr="0095748E">
        <w:rPr>
          <w:rFonts w:ascii="Calibri" w:hAnsi="Calibri" w:cs="Calibri"/>
          <w:i/>
          <w:iCs/>
          <w:sz w:val="22"/>
          <w:szCs w:val="22"/>
        </w:rPr>
        <w:t xml:space="preserve"> la riabilitazione, </w:t>
      </w:r>
      <w:r w:rsidRPr="0095748E">
        <w:rPr>
          <w:rStyle w:val="Rimandonotadichiusura"/>
          <w:rFonts w:ascii="Calibri" w:hAnsi="Calibri" w:cs="Calibri"/>
          <w:i/>
          <w:iCs/>
          <w:sz w:val="22"/>
          <w:szCs w:val="22"/>
          <w:vertAlign w:val="baseline"/>
        </w:rPr>
        <w:t>l’estinzione o la revoca sia stata dichiarata con provvedimento dell</w:t>
      </w:r>
      <w:r w:rsidRPr="0095748E">
        <w:rPr>
          <w:rFonts w:ascii="Calibri" w:hAnsi="Calibri" w:cs="Calibri"/>
          <w:i/>
          <w:iCs/>
          <w:sz w:val="22"/>
          <w:szCs w:val="22"/>
        </w:rPr>
        <w:t>’</w:t>
      </w:r>
      <w:r w:rsidRPr="0095748E">
        <w:rPr>
          <w:rStyle w:val="Rimandonotadichiusura"/>
          <w:rFonts w:ascii="Calibri" w:hAnsi="Calibri" w:cs="Calibri"/>
          <w:i/>
          <w:iCs/>
          <w:sz w:val="22"/>
          <w:szCs w:val="22"/>
          <w:vertAlign w:val="baseline"/>
        </w:rPr>
        <w:t>autorità giudiziaria</w:t>
      </w:r>
      <w:r w:rsidRPr="0095748E">
        <w:rPr>
          <w:rStyle w:val="Rimandonotadichiusura"/>
          <w:rFonts w:ascii="Calibri" w:hAnsi="Calibri" w:cs="Calibri"/>
          <w:i/>
          <w:sz w:val="22"/>
          <w:szCs w:val="22"/>
          <w:vertAlign w:val="baseline"/>
        </w:rPr>
        <w:t>.</w:t>
      </w:r>
      <w:r w:rsidRPr="0095748E">
        <w:rPr>
          <w:rFonts w:ascii="Calibri" w:hAnsi="Calibri" w:cs="Calibri"/>
          <w:i/>
          <w:sz w:val="22"/>
          <w:szCs w:val="22"/>
        </w:rPr>
        <w:t xml:space="preserve"> Non </w:t>
      </w:r>
      <w:r w:rsidRPr="0095748E">
        <w:rPr>
          <w:rStyle w:val="Rimandonotadichiusura"/>
          <w:rFonts w:ascii="Calibri" w:hAnsi="Calibri" w:cs="Calibri"/>
          <w:i/>
          <w:sz w:val="22"/>
          <w:szCs w:val="22"/>
          <w:vertAlign w:val="baseline"/>
        </w:rPr>
        <w:t>è necessario dichiarare i reati depenalizzati</w:t>
      </w:r>
      <w:r w:rsidRPr="0095748E">
        <w:rPr>
          <w:rFonts w:ascii="Calibri" w:hAnsi="Calibri" w:cs="Calibri"/>
          <w:i/>
          <w:sz w:val="22"/>
          <w:szCs w:val="22"/>
        </w:rPr>
        <w:t>.</w:t>
      </w:r>
    </w:p>
  </w:endnote>
  <w:endnote w:id="11">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2">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una o più opzioni; allegare la dichiarazione soggettiva autonoma ex allegato “B.2”.</w:t>
      </w:r>
    </w:p>
  </w:endnote>
  <w:endnote w:id="13">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4">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5">
    <w:p w:rsidR="00836B1A" w:rsidRDefault="00836B1A" w:rsidP="00836B1A">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6">
    <w:p w:rsidR="00A77898" w:rsidRPr="00606A4D" w:rsidRDefault="00A77898" w:rsidP="00A7789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r w:rsidR="00666730">
        <w:rPr>
          <w:rFonts w:ascii="Calibri" w:hAnsi="Calibri" w:cs="Calibri"/>
          <w:sz w:val="22"/>
          <w:szCs w:val="22"/>
        </w:rPr>
        <w:t>D.P.R.</w:t>
      </w:r>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r w:rsidR="00666730">
        <w:rPr>
          <w:rFonts w:ascii="Calibri" w:hAnsi="Calibri" w:cs="Calibri"/>
          <w:sz w:val="22"/>
          <w:szCs w:val="22"/>
        </w:rPr>
        <w:t>D.P.R.</w:t>
      </w:r>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17">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Completare con la parola </w:t>
      </w:r>
      <w:r w:rsidRPr="00477FED">
        <w:rPr>
          <w:rFonts w:ascii="Calibri" w:hAnsi="Calibri"/>
          <w:iCs/>
          <w:sz w:val="22"/>
        </w:rPr>
        <w:t>«italiana»</w:t>
      </w:r>
      <w:r w:rsidRPr="00477FED">
        <w:rPr>
          <w:rFonts w:ascii="Calibri" w:hAnsi="Calibri"/>
          <w:i/>
          <w:iCs/>
          <w:sz w:val="22"/>
        </w:rPr>
        <w:t xml:space="preserve"> oppure altra indicazione della nazionalità in cui è stabilito il concorrente.</w:t>
      </w:r>
    </w:p>
  </w:endnote>
  <w:endnote w:id="18">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delle tre caselle opzionali.</w:t>
      </w:r>
    </w:p>
  </w:endnote>
  <w:endnote w:id="19">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tre opzioni.</w:t>
      </w:r>
    </w:p>
  </w:endnote>
  <w:endnote w:id="20">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Descrivere quanto di interesse.</w:t>
      </w:r>
    </w:p>
  </w:endnote>
  <w:endnote w:id="22">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3">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4">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 ricorre questo caso, allegare le dichiarazioni soggettive autonome ex allegato “B”, come segue: “B.1” per i soggetti che non sono stati vittime di reato, “B.2” per i soggetti che sono stati vittime di reato.</w:t>
      </w:r>
    </w:p>
  </w:endnote>
  <w:endnote w:id="25">
    <w:p w:rsidR="00A732AF" w:rsidRPr="00477FED" w:rsidRDefault="00A732AF"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26">
    <w:p w:rsidR="00A732AF" w:rsidRPr="00477FED" w:rsidRDefault="00A732AF"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27">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28">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29">
    <w:p w:rsidR="00A732AF" w:rsidRPr="00477FED" w:rsidRDefault="00A732AF"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Allegare la dichiarazione soggettiva autonoma adattando per le parti di interesse il fac-simile allegato “B” previsto per i soggetti in carica, limitatamente alla dichiarazione n. 2 presente su tale modello, al caso di specie. Si precisa</w:t>
      </w:r>
      <w:r w:rsidR="00734166">
        <w:rPr>
          <w:rFonts w:ascii="Calibri" w:hAnsi="Calibri" w:cs="Calibri"/>
          <w:i/>
          <w:iCs/>
          <w:sz w:val="22"/>
        </w:rPr>
        <w:t xml:space="preserve"> </w:t>
      </w:r>
      <w:r w:rsidRPr="00477FED">
        <w:rPr>
          <w:rFonts w:ascii="Calibri" w:hAnsi="Calibri" w:cs="Calibri"/>
          <w:i/>
          <w:iCs/>
          <w:sz w:val="22"/>
        </w:rPr>
        <w:t>che</w:t>
      </w:r>
      <w:r w:rsidR="00734166">
        <w:rPr>
          <w:rFonts w:ascii="Calibri" w:hAnsi="Calibri" w:cs="Calibri"/>
          <w:i/>
          <w:iCs/>
          <w:sz w:val="22"/>
        </w:rPr>
        <w:t xml:space="preserve"> p</w:t>
      </w:r>
      <w:r w:rsidRPr="00477FED">
        <w:rPr>
          <w:rFonts w:ascii="Calibri" w:hAnsi="Calibri" w:cs="Calibri"/>
          <w:i/>
          <w:iCs/>
          <w:sz w:val="22"/>
        </w:rPr>
        <w:t>uò riteners</w:t>
      </w:r>
      <w:r w:rsidR="00783736">
        <w:rPr>
          <w:rFonts w:ascii="Calibri" w:hAnsi="Calibri" w:cs="Calibri"/>
          <w:i/>
          <w:iCs/>
          <w:sz w:val="22"/>
        </w:rPr>
        <w:t>i</w:t>
      </w:r>
      <w:r w:rsidRPr="00477FED">
        <w:rPr>
          <w:rFonts w:ascii="Calibri" w:hAnsi="Calibri" w:cs="Calibri"/>
          <w:i/>
          <w:iCs/>
          <w:sz w:val="22"/>
        </w:rPr>
        <w:t xml:space="preserve"> ammissibile, con riguardo ai soggetti cessati dalla carica, che il legale rappresentante, ai sensi dell’art. 47, comma 2, del </w:t>
      </w:r>
      <w:r w:rsidR="00666730">
        <w:rPr>
          <w:rFonts w:ascii="Calibri" w:hAnsi="Calibri" w:cs="Calibri"/>
          <w:i/>
          <w:iCs/>
          <w:sz w:val="22"/>
        </w:rPr>
        <w:t>D.P.R.</w:t>
      </w:r>
      <w:r w:rsidRPr="00477FED">
        <w:rPr>
          <w:rFonts w:ascii="Calibri" w:hAnsi="Calibri" w:cs="Calibri"/>
          <w:i/>
          <w:iCs/>
          <w:sz w:val="22"/>
        </w:rPr>
        <w:t xml:space="preserve"> n. 445/2000, produca una dichiarazione sostitutiva dell’atto di notorietà “</w:t>
      </w:r>
      <w:r w:rsidRPr="00734166">
        <w:rPr>
          <w:rFonts w:ascii="Calibri" w:hAnsi="Calibri" w:cs="Calibri"/>
          <w:i/>
          <w:iCs/>
          <w:sz w:val="22"/>
        </w:rPr>
        <w:t>per quanto a propria conoscenza</w:t>
      </w:r>
      <w:r w:rsidRPr="00477FED">
        <w:rPr>
          <w:rFonts w:ascii="Calibri" w:hAnsi="Calibri" w:cs="Calibri"/>
          <w:i/>
          <w:iCs/>
          <w:sz w:val="22"/>
        </w:rPr>
        <w:t xml:space="preserve">”, </w:t>
      </w:r>
      <w:r w:rsidR="00734166">
        <w:rPr>
          <w:rFonts w:ascii="Calibri" w:hAnsi="Calibri" w:cs="Calibri"/>
          <w:i/>
          <w:iCs/>
          <w:sz w:val="22"/>
        </w:rPr>
        <w:t>in luogo d</w:t>
      </w:r>
      <w:r w:rsidRPr="00477FED">
        <w:rPr>
          <w:rFonts w:ascii="Calibri" w:hAnsi="Calibri" w:cs="Calibri"/>
          <w:i/>
          <w:iCs/>
          <w:sz w:val="22"/>
        </w:rPr>
        <w:t>ella dichiarazione da parte dei soggetti interessati.</w:t>
      </w:r>
    </w:p>
  </w:endnote>
  <w:endnote w:id="30">
    <w:p w:rsidR="00343DC1" w:rsidRDefault="00343DC1" w:rsidP="00343DC1">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Qualora l’impresa ausiliaria sia tale senza partecipare alla gara in raggruppamento o consorzio, sopprimere le parole «</w:t>
      </w:r>
      <w:r>
        <w:rPr>
          <w:rFonts w:ascii="Calibri" w:hAnsi="Calibri" w:cs="Tahoma"/>
          <w:sz w:val="22"/>
        </w:rPr>
        <w:t>diverso da quello di cui essa faccia parte in quanto concorrente oltre che ausiliaria</w:t>
      </w:r>
      <w:r>
        <w:rPr>
          <w:rFonts w:ascii="Calibri" w:hAnsi="Calibri"/>
          <w:i/>
          <w:iCs/>
          <w:sz w:val="22"/>
        </w:rPr>
        <w:t xml:space="preserve"> ». </w:t>
      </w:r>
    </w:p>
  </w:endnote>
  <w:endnote w:id="31">
    <w:p w:rsidR="008C6B59" w:rsidRPr="00525B03" w:rsidRDefault="008C6B59" w:rsidP="008C6B59">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2">
    <w:p w:rsidR="008C6B59" w:rsidRPr="00C648F6" w:rsidRDefault="008C6B59" w:rsidP="008C6B59">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33">
    <w:p w:rsidR="004D49D7" w:rsidRPr="00477FED" w:rsidRDefault="004D49D7" w:rsidP="004D49D7">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w:t>
      </w:r>
      <w:r>
        <w:rPr>
          <w:rFonts w:ascii="Calibri" w:hAnsi="Calibri"/>
          <w:i/>
          <w:iCs/>
          <w:sz w:val="22"/>
        </w:rPr>
        <w:t>cegliere una delle opzioni barando la casella di pertinenza.</w:t>
      </w:r>
      <w:r w:rsidRPr="00477FED">
        <w:rPr>
          <w:rFonts w:ascii="Calibri" w:hAnsi="Calibri"/>
          <w:i/>
          <w:iCs/>
          <w:sz w:val="22"/>
        </w:rPr>
        <w:t xml:space="preserve"> </w:t>
      </w:r>
    </w:p>
  </w:endnote>
  <w:endnote w:id="34">
    <w:p w:rsidR="00AE2B63" w:rsidRPr="00477FED" w:rsidRDefault="00AE2B63" w:rsidP="00AE2B63">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Sopprimere </w:t>
      </w:r>
      <w:r>
        <w:rPr>
          <w:rFonts w:ascii="Calibri" w:hAnsi="Calibri"/>
          <w:i/>
          <w:iCs/>
          <w:sz w:val="22"/>
        </w:rPr>
        <w:t>il</w:t>
      </w:r>
      <w:r w:rsidRPr="00477FED">
        <w:rPr>
          <w:rFonts w:ascii="Calibri" w:hAnsi="Calibri"/>
          <w:i/>
          <w:iCs/>
          <w:sz w:val="22"/>
        </w:rPr>
        <w:t xml:space="preserve"> numer</w:t>
      </w:r>
      <w:r>
        <w:rPr>
          <w:rFonts w:ascii="Calibri" w:hAnsi="Calibri"/>
          <w:i/>
          <w:iCs/>
          <w:sz w:val="22"/>
        </w:rPr>
        <w:t>o</w:t>
      </w:r>
      <w:r w:rsidRPr="00477FED">
        <w:rPr>
          <w:rFonts w:ascii="Calibri" w:hAnsi="Calibri"/>
          <w:i/>
          <w:iCs/>
          <w:sz w:val="22"/>
        </w:rPr>
        <w:t xml:space="preserve"> </w:t>
      </w:r>
      <w:r>
        <w:rPr>
          <w:rFonts w:ascii="Calibri" w:hAnsi="Calibri"/>
          <w:i/>
          <w:iCs/>
          <w:sz w:val="22"/>
        </w:rPr>
        <w:t>7</w:t>
      </w:r>
      <w:r w:rsidRPr="00477FED">
        <w:rPr>
          <w:rFonts w:ascii="Calibri" w:hAnsi="Calibri"/>
          <w:i/>
          <w:iCs/>
          <w:sz w:val="22"/>
        </w:rPr>
        <w:t xml:space="preserve">) se </w:t>
      </w:r>
      <w:r>
        <w:rPr>
          <w:rFonts w:ascii="Calibri" w:hAnsi="Calibri"/>
          <w:i/>
          <w:iCs/>
          <w:sz w:val="22"/>
        </w:rPr>
        <w:t xml:space="preserve">la certificazione di qualità ISO 9001:2008 </w:t>
      </w:r>
      <w:r w:rsidRPr="00477FED">
        <w:rPr>
          <w:rFonts w:ascii="Calibri" w:hAnsi="Calibri"/>
          <w:i/>
          <w:iCs/>
          <w:sz w:val="22"/>
        </w:rPr>
        <w:t xml:space="preserve">non è oggetto di </w:t>
      </w:r>
      <w:proofErr w:type="spellStart"/>
      <w:r w:rsidRPr="00477FED">
        <w:rPr>
          <w:rFonts w:ascii="Calibri" w:hAnsi="Calibri"/>
          <w:i/>
          <w:iCs/>
          <w:sz w:val="22"/>
        </w:rPr>
        <w:t>avvalimento</w:t>
      </w:r>
      <w:proofErr w:type="spellEnd"/>
      <w:r w:rsidRPr="00477FED">
        <w:rPr>
          <w:rFonts w:ascii="Calibri" w:hAnsi="Calibri"/>
          <w:i/>
          <w:iCs/>
          <w:sz w:val="22"/>
        </w:rPr>
        <w:t xml:space="preserve">. </w:t>
      </w:r>
    </w:p>
  </w:endnote>
  <w:endnote w:id="35">
    <w:p w:rsidR="00734166" w:rsidRDefault="00734166" w:rsidP="0073416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AF" w:rsidRPr="003658ED" w:rsidRDefault="00C57009" w:rsidP="003658ED">
    <w:pPr>
      <w:pStyle w:val="Pidipagina"/>
      <w:pBdr>
        <w:top w:val="dotted" w:sz="4" w:space="1" w:color="auto"/>
      </w:pBdr>
      <w:jc w:val="center"/>
    </w:pP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C378B7">
      <w:rPr>
        <w:rStyle w:val="Numeropagina"/>
        <w:rFonts w:ascii="Tahoma" w:hAnsi="Tahoma" w:cs="Tahoma"/>
        <w:noProof/>
        <w:sz w:val="20"/>
      </w:rPr>
      <w:t>9</w:t>
    </w:r>
    <w:r w:rsidRPr="002E274C">
      <w:rPr>
        <w:rStyle w:val="Numeropagina"/>
        <w:rFonts w:ascii="Tahoma" w:hAnsi="Tahoma" w:cs="Tahoma"/>
        <w:sz w:val="20"/>
      </w:rPr>
      <w:fldChar w:fldCharType="end"/>
    </w:r>
    <w:r w:rsidR="00A732AF" w:rsidRPr="002E274C">
      <w:rPr>
        <w:rStyle w:val="Numeropagina"/>
        <w:rFonts w:ascii="Tahoma" w:hAnsi="Tahoma" w:cs="Tahoma"/>
        <w:sz w:val="20"/>
      </w:rPr>
      <w:t>/</w:t>
    </w: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NUMPAGES </w:instrText>
    </w:r>
    <w:r w:rsidRPr="002E274C">
      <w:rPr>
        <w:rStyle w:val="Numeropagina"/>
        <w:rFonts w:ascii="Tahoma" w:hAnsi="Tahoma" w:cs="Tahoma"/>
        <w:sz w:val="20"/>
      </w:rPr>
      <w:fldChar w:fldCharType="separate"/>
    </w:r>
    <w:r w:rsidR="00C378B7">
      <w:rPr>
        <w:rStyle w:val="Numeropagina"/>
        <w:rFonts w:ascii="Tahoma" w:hAnsi="Tahoma" w:cs="Tahoma"/>
        <w:noProof/>
        <w:sz w:val="20"/>
      </w:rPr>
      <w:t>11</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A06" w:rsidRDefault="00CF7A06">
      <w:r>
        <w:separator/>
      </w:r>
    </w:p>
  </w:footnote>
  <w:footnote w:type="continuationSeparator" w:id="0">
    <w:p w:rsidR="00CF7A06" w:rsidRDefault="00CF7A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206C4"/>
    <w:rsid w:val="0003163A"/>
    <w:rsid w:val="00031C7A"/>
    <w:rsid w:val="00032874"/>
    <w:rsid w:val="00034CF2"/>
    <w:rsid w:val="00042536"/>
    <w:rsid w:val="000438D1"/>
    <w:rsid w:val="000501B5"/>
    <w:rsid w:val="00050862"/>
    <w:rsid w:val="000510EE"/>
    <w:rsid w:val="00051830"/>
    <w:rsid w:val="000613B5"/>
    <w:rsid w:val="00070200"/>
    <w:rsid w:val="00075D22"/>
    <w:rsid w:val="00076B38"/>
    <w:rsid w:val="00077E23"/>
    <w:rsid w:val="00080318"/>
    <w:rsid w:val="0008509F"/>
    <w:rsid w:val="00090E88"/>
    <w:rsid w:val="00094828"/>
    <w:rsid w:val="00094F0E"/>
    <w:rsid w:val="000965D3"/>
    <w:rsid w:val="000A3A89"/>
    <w:rsid w:val="000A6341"/>
    <w:rsid w:val="000B569E"/>
    <w:rsid w:val="000C1397"/>
    <w:rsid w:val="000C197B"/>
    <w:rsid w:val="000C2573"/>
    <w:rsid w:val="000C506A"/>
    <w:rsid w:val="000C5347"/>
    <w:rsid w:val="000C5C08"/>
    <w:rsid w:val="000C7899"/>
    <w:rsid w:val="000C7981"/>
    <w:rsid w:val="000D5D1A"/>
    <w:rsid w:val="000E0265"/>
    <w:rsid w:val="000E1352"/>
    <w:rsid w:val="000F15A2"/>
    <w:rsid w:val="000F4600"/>
    <w:rsid w:val="000F5D77"/>
    <w:rsid w:val="00101807"/>
    <w:rsid w:val="001100EE"/>
    <w:rsid w:val="00111860"/>
    <w:rsid w:val="001135DB"/>
    <w:rsid w:val="001171FE"/>
    <w:rsid w:val="00117C59"/>
    <w:rsid w:val="00120C03"/>
    <w:rsid w:val="00120CF2"/>
    <w:rsid w:val="0012348A"/>
    <w:rsid w:val="001242AC"/>
    <w:rsid w:val="001401A0"/>
    <w:rsid w:val="00141345"/>
    <w:rsid w:val="00141D5F"/>
    <w:rsid w:val="0014241F"/>
    <w:rsid w:val="001459D9"/>
    <w:rsid w:val="00147A26"/>
    <w:rsid w:val="00151DAE"/>
    <w:rsid w:val="00152528"/>
    <w:rsid w:val="00152A95"/>
    <w:rsid w:val="0015327A"/>
    <w:rsid w:val="001575A6"/>
    <w:rsid w:val="00157A22"/>
    <w:rsid w:val="00157F99"/>
    <w:rsid w:val="00160DF3"/>
    <w:rsid w:val="001638EC"/>
    <w:rsid w:val="001642BF"/>
    <w:rsid w:val="00166C87"/>
    <w:rsid w:val="0017060B"/>
    <w:rsid w:val="00171F8D"/>
    <w:rsid w:val="0017671D"/>
    <w:rsid w:val="00177054"/>
    <w:rsid w:val="00181408"/>
    <w:rsid w:val="00181E39"/>
    <w:rsid w:val="001820D3"/>
    <w:rsid w:val="0019298A"/>
    <w:rsid w:val="001974FB"/>
    <w:rsid w:val="001A136C"/>
    <w:rsid w:val="001A314B"/>
    <w:rsid w:val="001A7078"/>
    <w:rsid w:val="001B2A3D"/>
    <w:rsid w:val="001C07D6"/>
    <w:rsid w:val="001C59D8"/>
    <w:rsid w:val="001D0E62"/>
    <w:rsid w:val="001D48F4"/>
    <w:rsid w:val="001D563B"/>
    <w:rsid w:val="001D7B95"/>
    <w:rsid w:val="001E437A"/>
    <w:rsid w:val="001F09F3"/>
    <w:rsid w:val="001F0D33"/>
    <w:rsid w:val="001F65A1"/>
    <w:rsid w:val="001F7565"/>
    <w:rsid w:val="00200D83"/>
    <w:rsid w:val="00204225"/>
    <w:rsid w:val="0020563D"/>
    <w:rsid w:val="00207E96"/>
    <w:rsid w:val="00215576"/>
    <w:rsid w:val="00217F5F"/>
    <w:rsid w:val="0022455F"/>
    <w:rsid w:val="00227D08"/>
    <w:rsid w:val="00233C1C"/>
    <w:rsid w:val="00243851"/>
    <w:rsid w:val="002438FC"/>
    <w:rsid w:val="00243F62"/>
    <w:rsid w:val="00244CEA"/>
    <w:rsid w:val="00245F49"/>
    <w:rsid w:val="002470FA"/>
    <w:rsid w:val="00251A16"/>
    <w:rsid w:val="00255485"/>
    <w:rsid w:val="0025667D"/>
    <w:rsid w:val="00260B00"/>
    <w:rsid w:val="002617BA"/>
    <w:rsid w:val="00264BDA"/>
    <w:rsid w:val="00267792"/>
    <w:rsid w:val="00267951"/>
    <w:rsid w:val="00272332"/>
    <w:rsid w:val="00273A11"/>
    <w:rsid w:val="002766B1"/>
    <w:rsid w:val="00277899"/>
    <w:rsid w:val="0028160C"/>
    <w:rsid w:val="00281AE4"/>
    <w:rsid w:val="00287E13"/>
    <w:rsid w:val="00293C54"/>
    <w:rsid w:val="002949BB"/>
    <w:rsid w:val="002B02C1"/>
    <w:rsid w:val="002B0962"/>
    <w:rsid w:val="002B1315"/>
    <w:rsid w:val="002B2611"/>
    <w:rsid w:val="002B5930"/>
    <w:rsid w:val="002B6839"/>
    <w:rsid w:val="002C0440"/>
    <w:rsid w:val="002D5A2C"/>
    <w:rsid w:val="002D7E13"/>
    <w:rsid w:val="002E06DE"/>
    <w:rsid w:val="002E0CF2"/>
    <w:rsid w:val="002E4DDF"/>
    <w:rsid w:val="002E5EDB"/>
    <w:rsid w:val="002E7E58"/>
    <w:rsid w:val="002F123D"/>
    <w:rsid w:val="002F239B"/>
    <w:rsid w:val="002F3197"/>
    <w:rsid w:val="002F518D"/>
    <w:rsid w:val="0030084F"/>
    <w:rsid w:val="00304CBA"/>
    <w:rsid w:val="00306A66"/>
    <w:rsid w:val="003103D6"/>
    <w:rsid w:val="003141C6"/>
    <w:rsid w:val="00315159"/>
    <w:rsid w:val="00315864"/>
    <w:rsid w:val="00315B57"/>
    <w:rsid w:val="00332858"/>
    <w:rsid w:val="00334B2E"/>
    <w:rsid w:val="003352F4"/>
    <w:rsid w:val="00335E4E"/>
    <w:rsid w:val="00343DC1"/>
    <w:rsid w:val="00346D23"/>
    <w:rsid w:val="00351869"/>
    <w:rsid w:val="00354668"/>
    <w:rsid w:val="003638D8"/>
    <w:rsid w:val="003646F0"/>
    <w:rsid w:val="003658ED"/>
    <w:rsid w:val="00380791"/>
    <w:rsid w:val="003820D7"/>
    <w:rsid w:val="003835B1"/>
    <w:rsid w:val="00385708"/>
    <w:rsid w:val="00387FFD"/>
    <w:rsid w:val="0039054E"/>
    <w:rsid w:val="003A32AA"/>
    <w:rsid w:val="003A6B72"/>
    <w:rsid w:val="003D3997"/>
    <w:rsid w:val="003D4A0F"/>
    <w:rsid w:val="003D4E54"/>
    <w:rsid w:val="003D6B2A"/>
    <w:rsid w:val="003D6F36"/>
    <w:rsid w:val="003E30E3"/>
    <w:rsid w:val="003E4882"/>
    <w:rsid w:val="003E7BB3"/>
    <w:rsid w:val="003F2250"/>
    <w:rsid w:val="003F282D"/>
    <w:rsid w:val="003F4FCB"/>
    <w:rsid w:val="003F5CF9"/>
    <w:rsid w:val="0042539C"/>
    <w:rsid w:val="00431EC0"/>
    <w:rsid w:val="004366E6"/>
    <w:rsid w:val="004411CC"/>
    <w:rsid w:val="0044373D"/>
    <w:rsid w:val="00444981"/>
    <w:rsid w:val="00445BE9"/>
    <w:rsid w:val="00452994"/>
    <w:rsid w:val="00454B45"/>
    <w:rsid w:val="0046073B"/>
    <w:rsid w:val="00461202"/>
    <w:rsid w:val="00462CB7"/>
    <w:rsid w:val="00466794"/>
    <w:rsid w:val="0047007F"/>
    <w:rsid w:val="00477FED"/>
    <w:rsid w:val="00491302"/>
    <w:rsid w:val="004926A3"/>
    <w:rsid w:val="00497067"/>
    <w:rsid w:val="004A33BA"/>
    <w:rsid w:val="004B1F2D"/>
    <w:rsid w:val="004D49D7"/>
    <w:rsid w:val="004D5528"/>
    <w:rsid w:val="004D5E01"/>
    <w:rsid w:val="004E2FF3"/>
    <w:rsid w:val="004E759E"/>
    <w:rsid w:val="004F2144"/>
    <w:rsid w:val="00503348"/>
    <w:rsid w:val="00511E7D"/>
    <w:rsid w:val="00525CB1"/>
    <w:rsid w:val="005379B3"/>
    <w:rsid w:val="0054337C"/>
    <w:rsid w:val="005515F2"/>
    <w:rsid w:val="00553CDC"/>
    <w:rsid w:val="00553FC7"/>
    <w:rsid w:val="00560516"/>
    <w:rsid w:val="00561E43"/>
    <w:rsid w:val="00564376"/>
    <w:rsid w:val="00564A0A"/>
    <w:rsid w:val="00565BD6"/>
    <w:rsid w:val="00571575"/>
    <w:rsid w:val="00580601"/>
    <w:rsid w:val="0058104B"/>
    <w:rsid w:val="005811EA"/>
    <w:rsid w:val="00582A25"/>
    <w:rsid w:val="005830F2"/>
    <w:rsid w:val="005840D0"/>
    <w:rsid w:val="005A1479"/>
    <w:rsid w:val="005A52F5"/>
    <w:rsid w:val="005B3AFE"/>
    <w:rsid w:val="005C00F1"/>
    <w:rsid w:val="005C1DA1"/>
    <w:rsid w:val="005D513A"/>
    <w:rsid w:val="005E3137"/>
    <w:rsid w:val="005F2B27"/>
    <w:rsid w:val="005F2B5D"/>
    <w:rsid w:val="005F2BC2"/>
    <w:rsid w:val="005F7040"/>
    <w:rsid w:val="006003A9"/>
    <w:rsid w:val="00601BEB"/>
    <w:rsid w:val="00607E48"/>
    <w:rsid w:val="006115F5"/>
    <w:rsid w:val="0061546B"/>
    <w:rsid w:val="00627299"/>
    <w:rsid w:val="00630576"/>
    <w:rsid w:val="00644295"/>
    <w:rsid w:val="00644367"/>
    <w:rsid w:val="00645CE8"/>
    <w:rsid w:val="00647C40"/>
    <w:rsid w:val="00650019"/>
    <w:rsid w:val="00652E2B"/>
    <w:rsid w:val="00653561"/>
    <w:rsid w:val="00655A8B"/>
    <w:rsid w:val="00660551"/>
    <w:rsid w:val="0066193F"/>
    <w:rsid w:val="00666730"/>
    <w:rsid w:val="00667C80"/>
    <w:rsid w:val="006710F7"/>
    <w:rsid w:val="006716B8"/>
    <w:rsid w:val="00675A4D"/>
    <w:rsid w:val="006764B6"/>
    <w:rsid w:val="0069030C"/>
    <w:rsid w:val="006938A1"/>
    <w:rsid w:val="006A0550"/>
    <w:rsid w:val="006A3C89"/>
    <w:rsid w:val="006A654F"/>
    <w:rsid w:val="006B1753"/>
    <w:rsid w:val="006B49D8"/>
    <w:rsid w:val="006C0F42"/>
    <w:rsid w:val="006C38F0"/>
    <w:rsid w:val="006C4BDD"/>
    <w:rsid w:val="006C76A8"/>
    <w:rsid w:val="006D1D23"/>
    <w:rsid w:val="006D25BE"/>
    <w:rsid w:val="006D2ED5"/>
    <w:rsid w:val="006D351F"/>
    <w:rsid w:val="006D476E"/>
    <w:rsid w:val="006D5DAA"/>
    <w:rsid w:val="006D698F"/>
    <w:rsid w:val="006D6B27"/>
    <w:rsid w:val="006E1F93"/>
    <w:rsid w:val="006E5A95"/>
    <w:rsid w:val="006F2AE3"/>
    <w:rsid w:val="00701441"/>
    <w:rsid w:val="00702E7D"/>
    <w:rsid w:val="00703D28"/>
    <w:rsid w:val="007050AB"/>
    <w:rsid w:val="00705846"/>
    <w:rsid w:val="007163E6"/>
    <w:rsid w:val="007172B3"/>
    <w:rsid w:val="00723FD7"/>
    <w:rsid w:val="00727008"/>
    <w:rsid w:val="00734166"/>
    <w:rsid w:val="007403E1"/>
    <w:rsid w:val="00750EF1"/>
    <w:rsid w:val="00753112"/>
    <w:rsid w:val="00753AC5"/>
    <w:rsid w:val="00767DF1"/>
    <w:rsid w:val="007703A0"/>
    <w:rsid w:val="00770F8B"/>
    <w:rsid w:val="00771210"/>
    <w:rsid w:val="00772442"/>
    <w:rsid w:val="00772F18"/>
    <w:rsid w:val="007779FD"/>
    <w:rsid w:val="00783736"/>
    <w:rsid w:val="00786AF2"/>
    <w:rsid w:val="00791908"/>
    <w:rsid w:val="007A1B37"/>
    <w:rsid w:val="007A73BE"/>
    <w:rsid w:val="007B2A29"/>
    <w:rsid w:val="007C2EBF"/>
    <w:rsid w:val="007C7077"/>
    <w:rsid w:val="007D35D9"/>
    <w:rsid w:val="007E0E43"/>
    <w:rsid w:val="007E4618"/>
    <w:rsid w:val="007E5A8C"/>
    <w:rsid w:val="007F104E"/>
    <w:rsid w:val="007F268C"/>
    <w:rsid w:val="007F6F81"/>
    <w:rsid w:val="00811324"/>
    <w:rsid w:val="00811FE4"/>
    <w:rsid w:val="0082527B"/>
    <w:rsid w:val="00826CA7"/>
    <w:rsid w:val="008278EC"/>
    <w:rsid w:val="008341A9"/>
    <w:rsid w:val="00836B1A"/>
    <w:rsid w:val="00836DCC"/>
    <w:rsid w:val="00843797"/>
    <w:rsid w:val="00857111"/>
    <w:rsid w:val="00857330"/>
    <w:rsid w:val="0085749E"/>
    <w:rsid w:val="00862590"/>
    <w:rsid w:val="00863775"/>
    <w:rsid w:val="008678D2"/>
    <w:rsid w:val="00871EE3"/>
    <w:rsid w:val="0087462D"/>
    <w:rsid w:val="00877CCC"/>
    <w:rsid w:val="00886225"/>
    <w:rsid w:val="00891243"/>
    <w:rsid w:val="00891354"/>
    <w:rsid w:val="008917A9"/>
    <w:rsid w:val="00892722"/>
    <w:rsid w:val="008A05C4"/>
    <w:rsid w:val="008A1DC6"/>
    <w:rsid w:val="008A6840"/>
    <w:rsid w:val="008B2404"/>
    <w:rsid w:val="008B30B6"/>
    <w:rsid w:val="008B3C45"/>
    <w:rsid w:val="008B6E24"/>
    <w:rsid w:val="008C0353"/>
    <w:rsid w:val="008C3C4C"/>
    <w:rsid w:val="008C6B59"/>
    <w:rsid w:val="008D2714"/>
    <w:rsid w:val="008E0FA4"/>
    <w:rsid w:val="008E47B7"/>
    <w:rsid w:val="008E4BA7"/>
    <w:rsid w:val="008E7293"/>
    <w:rsid w:val="008E7B3F"/>
    <w:rsid w:val="00907324"/>
    <w:rsid w:val="00926519"/>
    <w:rsid w:val="00927766"/>
    <w:rsid w:val="00932406"/>
    <w:rsid w:val="00935693"/>
    <w:rsid w:val="00936208"/>
    <w:rsid w:val="009363F9"/>
    <w:rsid w:val="0095039A"/>
    <w:rsid w:val="0095748E"/>
    <w:rsid w:val="00962E0B"/>
    <w:rsid w:val="0096367D"/>
    <w:rsid w:val="00963B76"/>
    <w:rsid w:val="009641AB"/>
    <w:rsid w:val="00972CD8"/>
    <w:rsid w:val="00986A7F"/>
    <w:rsid w:val="00992E72"/>
    <w:rsid w:val="009960E5"/>
    <w:rsid w:val="009A0DFD"/>
    <w:rsid w:val="009A2F57"/>
    <w:rsid w:val="009A43D1"/>
    <w:rsid w:val="009A523A"/>
    <w:rsid w:val="009B4F22"/>
    <w:rsid w:val="009B6C1D"/>
    <w:rsid w:val="009B7653"/>
    <w:rsid w:val="009C2BD0"/>
    <w:rsid w:val="009C4268"/>
    <w:rsid w:val="009D5742"/>
    <w:rsid w:val="009E3D7D"/>
    <w:rsid w:val="009E7001"/>
    <w:rsid w:val="009F07DA"/>
    <w:rsid w:val="009F4161"/>
    <w:rsid w:val="009F4F3C"/>
    <w:rsid w:val="009F7550"/>
    <w:rsid w:val="00A004DC"/>
    <w:rsid w:val="00A02B8C"/>
    <w:rsid w:val="00A04A96"/>
    <w:rsid w:val="00A125DB"/>
    <w:rsid w:val="00A13C00"/>
    <w:rsid w:val="00A1684D"/>
    <w:rsid w:val="00A21C74"/>
    <w:rsid w:val="00A22F0E"/>
    <w:rsid w:val="00A23596"/>
    <w:rsid w:val="00A23E2F"/>
    <w:rsid w:val="00A357FA"/>
    <w:rsid w:val="00A468C8"/>
    <w:rsid w:val="00A47EA2"/>
    <w:rsid w:val="00A56DAE"/>
    <w:rsid w:val="00A60540"/>
    <w:rsid w:val="00A66976"/>
    <w:rsid w:val="00A720B8"/>
    <w:rsid w:val="00A732AF"/>
    <w:rsid w:val="00A77898"/>
    <w:rsid w:val="00A8589C"/>
    <w:rsid w:val="00A86E52"/>
    <w:rsid w:val="00A944BF"/>
    <w:rsid w:val="00A9577C"/>
    <w:rsid w:val="00AA6D07"/>
    <w:rsid w:val="00AB0889"/>
    <w:rsid w:val="00AB3DDC"/>
    <w:rsid w:val="00AB6EA0"/>
    <w:rsid w:val="00AB7295"/>
    <w:rsid w:val="00AC249F"/>
    <w:rsid w:val="00AD57A6"/>
    <w:rsid w:val="00AD58B3"/>
    <w:rsid w:val="00AE1D79"/>
    <w:rsid w:val="00AE2B63"/>
    <w:rsid w:val="00AE2EB0"/>
    <w:rsid w:val="00AF3604"/>
    <w:rsid w:val="00AF40D7"/>
    <w:rsid w:val="00AF58FE"/>
    <w:rsid w:val="00AF6786"/>
    <w:rsid w:val="00AF6FE0"/>
    <w:rsid w:val="00AF7E3E"/>
    <w:rsid w:val="00B014A3"/>
    <w:rsid w:val="00B03C61"/>
    <w:rsid w:val="00B1199E"/>
    <w:rsid w:val="00B13970"/>
    <w:rsid w:val="00B171B0"/>
    <w:rsid w:val="00B24AA0"/>
    <w:rsid w:val="00B27064"/>
    <w:rsid w:val="00B306C9"/>
    <w:rsid w:val="00B41FFA"/>
    <w:rsid w:val="00B42411"/>
    <w:rsid w:val="00B42640"/>
    <w:rsid w:val="00B44CA8"/>
    <w:rsid w:val="00B501C1"/>
    <w:rsid w:val="00B50F70"/>
    <w:rsid w:val="00B569D3"/>
    <w:rsid w:val="00B62686"/>
    <w:rsid w:val="00B756B3"/>
    <w:rsid w:val="00B75C64"/>
    <w:rsid w:val="00B8233E"/>
    <w:rsid w:val="00B83528"/>
    <w:rsid w:val="00B83AB8"/>
    <w:rsid w:val="00B83EE1"/>
    <w:rsid w:val="00B912A9"/>
    <w:rsid w:val="00B97CE5"/>
    <w:rsid w:val="00BA24A8"/>
    <w:rsid w:val="00BB0BA8"/>
    <w:rsid w:val="00BE492D"/>
    <w:rsid w:val="00BE607B"/>
    <w:rsid w:val="00BF1A61"/>
    <w:rsid w:val="00BF5FEB"/>
    <w:rsid w:val="00C0069D"/>
    <w:rsid w:val="00C054F6"/>
    <w:rsid w:val="00C11598"/>
    <w:rsid w:val="00C15544"/>
    <w:rsid w:val="00C15CE0"/>
    <w:rsid w:val="00C36D3B"/>
    <w:rsid w:val="00C378B7"/>
    <w:rsid w:val="00C44003"/>
    <w:rsid w:val="00C4535C"/>
    <w:rsid w:val="00C46A4D"/>
    <w:rsid w:val="00C547C4"/>
    <w:rsid w:val="00C57009"/>
    <w:rsid w:val="00C578FE"/>
    <w:rsid w:val="00C625F8"/>
    <w:rsid w:val="00C66C27"/>
    <w:rsid w:val="00C72CB6"/>
    <w:rsid w:val="00C75E0B"/>
    <w:rsid w:val="00C77ABB"/>
    <w:rsid w:val="00C86914"/>
    <w:rsid w:val="00C92935"/>
    <w:rsid w:val="00C942D5"/>
    <w:rsid w:val="00C97534"/>
    <w:rsid w:val="00C97AAA"/>
    <w:rsid w:val="00C97D12"/>
    <w:rsid w:val="00CA2D30"/>
    <w:rsid w:val="00CA56A5"/>
    <w:rsid w:val="00CB0B33"/>
    <w:rsid w:val="00CB0BBC"/>
    <w:rsid w:val="00CB6272"/>
    <w:rsid w:val="00CB6AA8"/>
    <w:rsid w:val="00CB7C7B"/>
    <w:rsid w:val="00CC2908"/>
    <w:rsid w:val="00CC3B58"/>
    <w:rsid w:val="00CC6E64"/>
    <w:rsid w:val="00CD39C9"/>
    <w:rsid w:val="00CE7A31"/>
    <w:rsid w:val="00CF7A06"/>
    <w:rsid w:val="00D00014"/>
    <w:rsid w:val="00D03B0D"/>
    <w:rsid w:val="00D122BB"/>
    <w:rsid w:val="00D2219F"/>
    <w:rsid w:val="00D3543F"/>
    <w:rsid w:val="00D41A52"/>
    <w:rsid w:val="00D43949"/>
    <w:rsid w:val="00D47D76"/>
    <w:rsid w:val="00D56106"/>
    <w:rsid w:val="00D56879"/>
    <w:rsid w:val="00D60184"/>
    <w:rsid w:val="00D61B45"/>
    <w:rsid w:val="00D64832"/>
    <w:rsid w:val="00D65947"/>
    <w:rsid w:val="00D7636C"/>
    <w:rsid w:val="00D8059E"/>
    <w:rsid w:val="00D85200"/>
    <w:rsid w:val="00DA08FA"/>
    <w:rsid w:val="00DA14DE"/>
    <w:rsid w:val="00DA1FE7"/>
    <w:rsid w:val="00DB1BAD"/>
    <w:rsid w:val="00DB255B"/>
    <w:rsid w:val="00DC284F"/>
    <w:rsid w:val="00DD03CA"/>
    <w:rsid w:val="00DD12E6"/>
    <w:rsid w:val="00DD2C5F"/>
    <w:rsid w:val="00DD496B"/>
    <w:rsid w:val="00DD71BB"/>
    <w:rsid w:val="00DE4549"/>
    <w:rsid w:val="00DE7C32"/>
    <w:rsid w:val="00DF2860"/>
    <w:rsid w:val="00E00EA0"/>
    <w:rsid w:val="00E01997"/>
    <w:rsid w:val="00E024FE"/>
    <w:rsid w:val="00E106D5"/>
    <w:rsid w:val="00E1251F"/>
    <w:rsid w:val="00E154DD"/>
    <w:rsid w:val="00E20E9D"/>
    <w:rsid w:val="00E25DB0"/>
    <w:rsid w:val="00E266FF"/>
    <w:rsid w:val="00E2788D"/>
    <w:rsid w:val="00E326F6"/>
    <w:rsid w:val="00E35A93"/>
    <w:rsid w:val="00E36E38"/>
    <w:rsid w:val="00E37758"/>
    <w:rsid w:val="00E41EE1"/>
    <w:rsid w:val="00E46181"/>
    <w:rsid w:val="00E46644"/>
    <w:rsid w:val="00E470C7"/>
    <w:rsid w:val="00E543F0"/>
    <w:rsid w:val="00E577F5"/>
    <w:rsid w:val="00E6359E"/>
    <w:rsid w:val="00E63F24"/>
    <w:rsid w:val="00E65311"/>
    <w:rsid w:val="00E73B62"/>
    <w:rsid w:val="00E746AB"/>
    <w:rsid w:val="00E754D1"/>
    <w:rsid w:val="00E75E71"/>
    <w:rsid w:val="00E76366"/>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57D6"/>
    <w:rsid w:val="00EE453A"/>
    <w:rsid w:val="00EF24EF"/>
    <w:rsid w:val="00EF7C48"/>
    <w:rsid w:val="00F01F01"/>
    <w:rsid w:val="00F025D8"/>
    <w:rsid w:val="00F03291"/>
    <w:rsid w:val="00F1146C"/>
    <w:rsid w:val="00F15A89"/>
    <w:rsid w:val="00F16770"/>
    <w:rsid w:val="00F16EED"/>
    <w:rsid w:val="00F1795D"/>
    <w:rsid w:val="00F244F2"/>
    <w:rsid w:val="00F27778"/>
    <w:rsid w:val="00F30991"/>
    <w:rsid w:val="00F30CFD"/>
    <w:rsid w:val="00F33BA0"/>
    <w:rsid w:val="00F35990"/>
    <w:rsid w:val="00F36C59"/>
    <w:rsid w:val="00F41757"/>
    <w:rsid w:val="00F42B5B"/>
    <w:rsid w:val="00F44A79"/>
    <w:rsid w:val="00F529E2"/>
    <w:rsid w:val="00F539EE"/>
    <w:rsid w:val="00F711E0"/>
    <w:rsid w:val="00F7605B"/>
    <w:rsid w:val="00F82F1D"/>
    <w:rsid w:val="00F87EC8"/>
    <w:rsid w:val="00F93E5A"/>
    <w:rsid w:val="00FA26CE"/>
    <w:rsid w:val="00FA662D"/>
    <w:rsid w:val="00FB06E7"/>
    <w:rsid w:val="00FB14DE"/>
    <w:rsid w:val="00FB1D5A"/>
    <w:rsid w:val="00FB30CD"/>
    <w:rsid w:val="00FB3D30"/>
    <w:rsid w:val="00FB576E"/>
    <w:rsid w:val="00FC1609"/>
    <w:rsid w:val="00FC1EDE"/>
    <w:rsid w:val="00FC3F91"/>
    <w:rsid w:val="00FC5B73"/>
    <w:rsid w:val="00FD6174"/>
    <w:rsid w:val="00FE3961"/>
    <w:rsid w:val="00FE5703"/>
    <w:rsid w:val="00FE629C"/>
    <w:rsid w:val="00FF1427"/>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qFormat/>
    <w:rsid w:val="00723FD7"/>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723FD7"/>
    <w:pPr>
      <w:keepNext/>
      <w:tabs>
        <w:tab w:val="left" w:pos="360"/>
      </w:tabs>
      <w:jc w:val="both"/>
      <w:outlineLvl w:val="1"/>
    </w:pPr>
    <w:rPr>
      <w:b/>
      <w:u w:val="single"/>
    </w:rPr>
  </w:style>
  <w:style w:type="paragraph" w:styleId="Titolo3">
    <w:name w:val="heading 3"/>
    <w:basedOn w:val="Normale"/>
    <w:next w:val="Normale"/>
    <w:qFormat/>
    <w:rsid w:val="00723FD7"/>
    <w:pPr>
      <w:keepNext/>
      <w:tabs>
        <w:tab w:val="left" w:pos="360"/>
      </w:tabs>
      <w:ind w:firstLine="5925"/>
      <w:jc w:val="both"/>
      <w:outlineLvl w:val="2"/>
    </w:pPr>
    <w:rPr>
      <w:b/>
    </w:rPr>
  </w:style>
  <w:style w:type="paragraph" w:styleId="Titolo4">
    <w:name w:val="heading 4"/>
    <w:basedOn w:val="Normale"/>
    <w:next w:val="Normale"/>
    <w:qFormat/>
    <w:rsid w:val="00723FD7"/>
    <w:pPr>
      <w:keepNext/>
      <w:jc w:val="right"/>
      <w:outlineLvl w:val="3"/>
    </w:pPr>
    <w:rPr>
      <w:i/>
    </w:rPr>
  </w:style>
  <w:style w:type="paragraph" w:styleId="Titolo5">
    <w:name w:val="heading 5"/>
    <w:basedOn w:val="Normale"/>
    <w:next w:val="Normale"/>
    <w:qFormat/>
    <w:rsid w:val="00723FD7"/>
    <w:pPr>
      <w:keepNext/>
      <w:outlineLvl w:val="4"/>
    </w:pPr>
    <w:rPr>
      <w:b/>
      <w:bCs/>
    </w:rPr>
  </w:style>
  <w:style w:type="paragraph" w:styleId="Titolo6">
    <w:name w:val="heading 6"/>
    <w:basedOn w:val="Normale"/>
    <w:next w:val="Normale"/>
    <w:qFormat/>
    <w:rsid w:val="00723FD7"/>
    <w:pPr>
      <w:keepNext/>
      <w:widowControl w:val="0"/>
      <w:jc w:val="center"/>
      <w:outlineLvl w:val="5"/>
    </w:pPr>
    <w:rPr>
      <w:kern w:val="24"/>
      <w:szCs w:val="20"/>
    </w:rPr>
  </w:style>
  <w:style w:type="paragraph" w:styleId="Titolo7">
    <w:name w:val="heading 7"/>
    <w:basedOn w:val="Normale"/>
    <w:next w:val="Normale"/>
    <w:qFormat/>
    <w:rsid w:val="00723FD7"/>
    <w:pPr>
      <w:keepNext/>
      <w:jc w:val="center"/>
      <w:outlineLvl w:val="6"/>
    </w:pPr>
    <w:rPr>
      <w:rFonts w:ascii="Arial" w:hAnsi="Arial" w:cs="Arial"/>
      <w:u w:val="single"/>
    </w:rPr>
  </w:style>
  <w:style w:type="paragraph" w:styleId="Titolo8">
    <w:name w:val="heading 8"/>
    <w:basedOn w:val="Normale"/>
    <w:next w:val="Normale"/>
    <w:qFormat/>
    <w:rsid w:val="00723FD7"/>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723FD7"/>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723FD7"/>
    <w:pPr>
      <w:ind w:left="227"/>
    </w:pPr>
    <w:rPr>
      <w:sz w:val="20"/>
      <w:szCs w:val="20"/>
    </w:rPr>
  </w:style>
  <w:style w:type="paragraph" w:customStyle="1" w:styleId="regolamento2">
    <w:name w:val="regolamento_2"/>
    <w:basedOn w:val="regolamento"/>
    <w:next w:val="regolamento"/>
    <w:rsid w:val="00723FD7"/>
    <w:pPr>
      <w:ind w:left="568"/>
    </w:pPr>
  </w:style>
  <w:style w:type="paragraph" w:customStyle="1" w:styleId="regolamento">
    <w:name w:val="regolamento"/>
    <w:basedOn w:val="Normale"/>
    <w:uiPriority w:val="99"/>
    <w:rsid w:val="00723FD7"/>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723FD7"/>
    <w:pPr>
      <w:ind w:left="851"/>
    </w:pPr>
  </w:style>
  <w:style w:type="paragraph" w:customStyle="1" w:styleId="Corpodeltesto1">
    <w:name w:val="Corpo del testo1"/>
    <w:basedOn w:val="Normale"/>
    <w:rsid w:val="00723FD7"/>
    <w:pPr>
      <w:overflowPunct w:val="0"/>
      <w:autoSpaceDE w:val="0"/>
      <w:autoSpaceDN w:val="0"/>
      <w:adjustRightInd w:val="0"/>
      <w:textAlignment w:val="baseline"/>
    </w:pPr>
    <w:rPr>
      <w:b/>
      <w:sz w:val="20"/>
      <w:szCs w:val="20"/>
    </w:rPr>
  </w:style>
  <w:style w:type="paragraph" w:styleId="Titolo">
    <w:name w:val="Title"/>
    <w:basedOn w:val="Normale"/>
    <w:qFormat/>
    <w:rsid w:val="00723FD7"/>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723FD7"/>
    <w:pPr>
      <w:ind w:left="360"/>
      <w:jc w:val="both"/>
    </w:pPr>
    <w:rPr>
      <w:szCs w:val="20"/>
    </w:rPr>
  </w:style>
  <w:style w:type="paragraph" w:customStyle="1" w:styleId="Rientrocorpodeltesto31">
    <w:name w:val="Rientro corpo del testo 31"/>
    <w:basedOn w:val="Normale"/>
    <w:rsid w:val="00723FD7"/>
    <w:pPr>
      <w:ind w:left="426"/>
      <w:jc w:val="both"/>
    </w:pPr>
    <w:rPr>
      <w:szCs w:val="20"/>
    </w:rPr>
  </w:style>
  <w:style w:type="paragraph" w:styleId="Testonotaapidipagina">
    <w:name w:val="footnote text"/>
    <w:basedOn w:val="Normale"/>
    <w:link w:val="TestonotaapidipaginaCarattere"/>
    <w:rsid w:val="00723FD7"/>
    <w:rPr>
      <w:sz w:val="20"/>
      <w:szCs w:val="20"/>
    </w:rPr>
  </w:style>
  <w:style w:type="paragraph" w:customStyle="1" w:styleId="centrato">
    <w:name w:val="centrato"/>
    <w:basedOn w:val="Titolo4"/>
    <w:rsid w:val="00723FD7"/>
    <w:pPr>
      <w:keepNext w:val="0"/>
      <w:widowControl w:val="0"/>
      <w:spacing w:before="120" w:after="120"/>
      <w:jc w:val="center"/>
    </w:pPr>
    <w:rPr>
      <w:b/>
      <w:i w:val="0"/>
      <w:kern w:val="24"/>
      <w:szCs w:val="20"/>
      <w:lang w:val="de-DE"/>
    </w:rPr>
  </w:style>
  <w:style w:type="character" w:styleId="Rimandonotaapidipagina">
    <w:name w:val="footnote reference"/>
    <w:semiHidden/>
    <w:rsid w:val="00723FD7"/>
    <w:rPr>
      <w:vertAlign w:val="superscript"/>
    </w:rPr>
  </w:style>
  <w:style w:type="paragraph" w:customStyle="1" w:styleId="sche3">
    <w:name w:val="sche_3"/>
    <w:rsid w:val="00723FD7"/>
    <w:pPr>
      <w:widowControl w:val="0"/>
      <w:overflowPunct w:val="0"/>
      <w:autoSpaceDE w:val="0"/>
      <w:autoSpaceDN w:val="0"/>
      <w:adjustRightInd w:val="0"/>
      <w:jc w:val="both"/>
    </w:pPr>
    <w:rPr>
      <w:lang w:val="en-US"/>
    </w:rPr>
  </w:style>
  <w:style w:type="paragraph" w:customStyle="1" w:styleId="sche22">
    <w:name w:val="sche2_2"/>
    <w:rsid w:val="00723FD7"/>
    <w:pPr>
      <w:widowControl w:val="0"/>
      <w:overflowPunct w:val="0"/>
      <w:autoSpaceDE w:val="0"/>
      <w:autoSpaceDN w:val="0"/>
      <w:adjustRightInd w:val="0"/>
      <w:jc w:val="right"/>
    </w:pPr>
    <w:rPr>
      <w:lang w:val="en-US"/>
    </w:rPr>
  </w:style>
  <w:style w:type="paragraph" w:customStyle="1" w:styleId="sche23">
    <w:name w:val="sche2_3"/>
    <w:rsid w:val="00723FD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23FD7"/>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723FD7"/>
    <w:pPr>
      <w:widowControl w:val="0"/>
      <w:jc w:val="both"/>
    </w:pPr>
    <w:rPr>
      <w:lang w:val="en-US"/>
    </w:rPr>
  </w:style>
  <w:style w:type="paragraph" w:styleId="Corpodeltesto2">
    <w:name w:val="Body Text 2"/>
    <w:basedOn w:val="Normale"/>
    <w:rsid w:val="00723FD7"/>
    <w:pPr>
      <w:jc w:val="both"/>
    </w:pPr>
  </w:style>
  <w:style w:type="paragraph" w:styleId="Rientrocorpodeltesto2">
    <w:name w:val="Body Text Indent 2"/>
    <w:basedOn w:val="Normale"/>
    <w:link w:val="Rientrocorpodeltesto2Carattere"/>
    <w:rsid w:val="00723FD7"/>
    <w:pPr>
      <w:tabs>
        <w:tab w:val="left" w:pos="1068"/>
      </w:tabs>
      <w:ind w:left="720"/>
      <w:jc w:val="both"/>
    </w:pPr>
  </w:style>
  <w:style w:type="paragraph" w:styleId="Rientrocorpodeltesto3">
    <w:name w:val="Body Text Indent 3"/>
    <w:basedOn w:val="Normale"/>
    <w:rsid w:val="00723FD7"/>
    <w:pPr>
      <w:ind w:left="1080"/>
      <w:jc w:val="both"/>
    </w:pPr>
  </w:style>
  <w:style w:type="paragraph" w:styleId="Corpodeltesto3">
    <w:name w:val="Body Text 3"/>
    <w:basedOn w:val="Normale"/>
    <w:link w:val="Corpodeltesto3Carattere"/>
    <w:rsid w:val="00723FD7"/>
    <w:pPr>
      <w:spacing w:line="259" w:lineRule="atLeast"/>
      <w:jc w:val="both"/>
    </w:pPr>
    <w:rPr>
      <w:b/>
      <w:bCs/>
    </w:rPr>
  </w:style>
  <w:style w:type="paragraph" w:styleId="Pidipagina">
    <w:name w:val="footer"/>
    <w:basedOn w:val="Normale"/>
    <w:rsid w:val="00723FD7"/>
    <w:pPr>
      <w:tabs>
        <w:tab w:val="center" w:pos="4819"/>
        <w:tab w:val="right" w:pos="9638"/>
      </w:tabs>
    </w:pPr>
  </w:style>
  <w:style w:type="paragraph" w:styleId="Testonotadichiusura">
    <w:name w:val="endnote text"/>
    <w:basedOn w:val="Normale"/>
    <w:link w:val="TestonotadichiusuraCarattere"/>
    <w:rsid w:val="00723FD7"/>
    <w:rPr>
      <w:sz w:val="20"/>
      <w:szCs w:val="20"/>
    </w:rPr>
  </w:style>
  <w:style w:type="character" w:styleId="Rimandonotadichiusura">
    <w:name w:val="endnote reference"/>
    <w:rsid w:val="00723FD7"/>
    <w:rPr>
      <w:vertAlign w:val="superscript"/>
    </w:rPr>
  </w:style>
  <w:style w:type="character" w:styleId="Collegamentoipertestuale">
    <w:name w:val="Hyperlink"/>
    <w:rsid w:val="00723FD7"/>
    <w:rPr>
      <w:color w:val="0000FF"/>
      <w:u w:val="single"/>
    </w:rPr>
  </w:style>
  <w:style w:type="character" w:styleId="Collegamentovisitato">
    <w:name w:val="FollowedHyperlink"/>
    <w:rsid w:val="00723FD7"/>
    <w:rPr>
      <w:color w:val="800080"/>
      <w:u w:val="single"/>
    </w:rPr>
  </w:style>
  <w:style w:type="paragraph" w:styleId="NormaleWeb">
    <w:name w:val="Normal (Web)"/>
    <w:basedOn w:val="Normale"/>
    <w:rsid w:val="00723FD7"/>
    <w:pPr>
      <w:spacing w:before="100" w:beforeAutospacing="1" w:after="100" w:afterAutospacing="1"/>
    </w:pPr>
  </w:style>
  <w:style w:type="paragraph" w:styleId="Testodelblocco">
    <w:name w:val="Block Text"/>
    <w:basedOn w:val="Normale"/>
    <w:rsid w:val="00723FD7"/>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723FD7"/>
    <w:pPr>
      <w:widowControl w:val="0"/>
      <w:spacing w:line="566" w:lineRule="auto"/>
    </w:pPr>
    <w:rPr>
      <w:sz w:val="20"/>
      <w:szCs w:val="20"/>
    </w:rPr>
  </w:style>
  <w:style w:type="paragraph" w:customStyle="1" w:styleId="Standard">
    <w:name w:val="Standard"/>
    <w:basedOn w:val="Normale"/>
    <w:rsid w:val="00723FD7"/>
    <w:rPr>
      <w:sz w:val="20"/>
      <w:szCs w:val="20"/>
    </w:rPr>
  </w:style>
  <w:style w:type="paragraph" w:styleId="Testocommento">
    <w:name w:val="annotation text"/>
    <w:basedOn w:val="Normale"/>
    <w:semiHidden/>
    <w:rsid w:val="00723FD7"/>
    <w:rPr>
      <w:sz w:val="20"/>
      <w:szCs w:val="20"/>
    </w:rPr>
  </w:style>
  <w:style w:type="paragraph" w:styleId="Intestazione">
    <w:name w:val="header"/>
    <w:basedOn w:val="Normale"/>
    <w:rsid w:val="00723FD7"/>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s>
</file>

<file path=word/webSettings.xml><?xml version="1.0" encoding="utf-8"?>
<w:webSettings xmlns:r="http://schemas.openxmlformats.org/officeDocument/2006/relationships" xmlns:w="http://schemas.openxmlformats.org/wordprocessingml/2006/main">
  <w:divs>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370039012">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305893677">
      <w:bodyDiv w:val="1"/>
      <w:marLeft w:val="0"/>
      <w:marRight w:val="0"/>
      <w:marTop w:val="0"/>
      <w:marBottom w:val="0"/>
      <w:divBdr>
        <w:top w:val="none" w:sz="0" w:space="0" w:color="auto"/>
        <w:left w:val="none" w:sz="0" w:space="0" w:color="auto"/>
        <w:bottom w:val="none" w:sz="0" w:space="0" w:color="auto"/>
        <w:right w:val="none" w:sz="0" w:space="0" w:color="auto"/>
      </w:divBdr>
    </w:div>
    <w:div w:id="1321494523">
      <w:bodyDiv w:val="1"/>
      <w:marLeft w:val="0"/>
      <w:marRight w:val="0"/>
      <w:marTop w:val="0"/>
      <w:marBottom w:val="0"/>
      <w:divBdr>
        <w:top w:val="none" w:sz="0" w:space="0" w:color="auto"/>
        <w:left w:val="none" w:sz="0" w:space="0" w:color="auto"/>
        <w:bottom w:val="none" w:sz="0" w:space="0" w:color="auto"/>
        <w:right w:val="none" w:sz="0" w:space="0" w:color="auto"/>
      </w:divBdr>
    </w:div>
    <w:div w:id="1454516693">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 w:id="20780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gnapol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AA0C-E24B-4737-9151-E2C9B7C9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4557</Words>
  <Characters>27409</Characters>
  <Application>Microsoft Office Word</Application>
  <DocSecurity>0</DocSecurity>
  <Lines>228</Lines>
  <Paragraphs>63</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31903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da 1000 a 5168</dc:title>
  <dc:subject>Dichiarazioni ausiliaria</dc:subject>
  <dc:creator>Bosetti</dc:creator>
  <cp:keywords>BB</cp:keywords>
  <cp:lastModifiedBy>a.cacace</cp:lastModifiedBy>
  <cp:revision>9</cp:revision>
  <cp:lastPrinted>2004-03-24T22:14:00Z</cp:lastPrinted>
  <dcterms:created xsi:type="dcterms:W3CDTF">2015-10-26T12:47:00Z</dcterms:created>
  <dcterms:modified xsi:type="dcterms:W3CDTF">2015-10-29T12:08:00Z</dcterms:modified>
</cp:coreProperties>
</file>