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8" w:rsidRDefault="00942108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21"/>
          <w:szCs w:val="19"/>
        </w:rPr>
      </w:pPr>
    </w:p>
    <w:p w:rsidR="00942108" w:rsidRDefault="00942108" w:rsidP="0094210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color w:val="000000"/>
          <w:sz w:val="21"/>
          <w:szCs w:val="19"/>
        </w:rPr>
      </w:pPr>
      <w:r w:rsidRPr="00942108">
        <w:rPr>
          <w:rFonts w:ascii="Verdana" w:hAnsi="Verdana" w:cs="Helvetica-Bold"/>
          <w:bCs/>
          <w:color w:val="000000"/>
          <w:sz w:val="21"/>
          <w:szCs w:val="19"/>
        </w:rPr>
        <w:t>Prot. 10107 del 01.03.2022</w:t>
      </w:r>
    </w:p>
    <w:p w:rsidR="00942108" w:rsidRDefault="00942108" w:rsidP="0094210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color w:val="000000"/>
          <w:sz w:val="21"/>
          <w:szCs w:val="19"/>
        </w:rPr>
      </w:pPr>
    </w:p>
    <w:p w:rsidR="00942108" w:rsidRPr="00942108" w:rsidRDefault="00942108" w:rsidP="0094210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color w:val="000000"/>
          <w:sz w:val="21"/>
          <w:szCs w:val="19"/>
        </w:rPr>
      </w:pPr>
      <w:bookmarkStart w:id="0" w:name="_GoBack"/>
      <w:bookmarkEnd w:id="0"/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21"/>
          <w:szCs w:val="19"/>
        </w:rPr>
      </w:pP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DICHIARAZIONE RELATIVA ALLO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21"/>
          <w:szCs w:val="19"/>
        </w:rPr>
      </w:pP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SVOLGIMENTO DI INCARICHI O ALLA TITOLARITA’ DI CARICHE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21"/>
          <w:szCs w:val="19"/>
        </w:rPr>
      </w:pP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 xml:space="preserve">IN ENTI DI DIRITTO </w:t>
      </w:r>
      <w:r w:rsidR="005A4367">
        <w:rPr>
          <w:rFonts w:ascii="Verdana" w:hAnsi="Verdana" w:cs="Helvetica-Bold"/>
          <w:b/>
          <w:bCs/>
          <w:color w:val="000000"/>
          <w:sz w:val="21"/>
          <w:szCs w:val="19"/>
        </w:rPr>
        <w:t xml:space="preserve">PUBBLICO E/O </w:t>
      </w: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PRIVATO REGOLATI O FINANZIATI DALLA PUBBLICA AMMINISTRAZIONE O</w:t>
      </w:r>
      <w:r w:rsidR="00594314">
        <w:rPr>
          <w:rFonts w:ascii="Verdana" w:hAnsi="Verdana" w:cs="Helvetica-Bold"/>
          <w:b/>
          <w:bCs/>
          <w:color w:val="000000"/>
          <w:sz w:val="21"/>
          <w:szCs w:val="19"/>
        </w:rPr>
        <w:t xml:space="preserve"> </w:t>
      </w: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ALLO SVOLGIMENTO DI ATTIVITA’ PROFESSIONALI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15"/>
          <w:szCs w:val="13"/>
        </w:rPr>
      </w:pP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AI SENSI DELL’ART. 1</w:t>
      </w:r>
      <w:r w:rsidR="005A4367">
        <w:rPr>
          <w:rFonts w:ascii="Verdana" w:hAnsi="Verdana" w:cs="Helvetica-Bold"/>
          <w:b/>
          <w:bCs/>
          <w:color w:val="000000"/>
          <w:sz w:val="21"/>
          <w:szCs w:val="19"/>
        </w:rPr>
        <w:t>4</w:t>
      </w: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 xml:space="preserve"> C. 1 LETT. </w:t>
      </w:r>
      <w:r w:rsidR="005A4367">
        <w:rPr>
          <w:rFonts w:ascii="Verdana" w:hAnsi="Verdana" w:cs="Helvetica-Bold"/>
          <w:b/>
          <w:bCs/>
          <w:color w:val="000000"/>
          <w:sz w:val="21"/>
          <w:szCs w:val="19"/>
        </w:rPr>
        <w:t xml:space="preserve">D) e </w:t>
      </w:r>
      <w:proofErr w:type="spellStart"/>
      <w:r w:rsidR="005A4367">
        <w:rPr>
          <w:rFonts w:ascii="Verdana" w:hAnsi="Verdana" w:cs="Helvetica-Bold"/>
          <w:b/>
          <w:bCs/>
          <w:color w:val="000000"/>
          <w:sz w:val="21"/>
          <w:szCs w:val="19"/>
        </w:rPr>
        <w:t>E</w:t>
      </w:r>
      <w:proofErr w:type="spellEnd"/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) DEL D.LGS. 33/2013</w:t>
      </w:r>
      <w:r w:rsidRPr="00E75E64">
        <w:rPr>
          <w:rFonts w:ascii="Verdana" w:hAnsi="Verdana" w:cs="Helvetica-Bold"/>
          <w:b/>
          <w:bCs/>
          <w:color w:val="000000"/>
          <w:sz w:val="15"/>
          <w:szCs w:val="13"/>
        </w:rPr>
        <w:t>i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color w:val="000000"/>
          <w:sz w:val="19"/>
          <w:szCs w:val="19"/>
        </w:rPr>
      </w:pPr>
      <w:r w:rsidRPr="00E75E64">
        <w:rPr>
          <w:rFonts w:ascii="Verdana" w:hAnsi="Verdana" w:cs="Helvetica"/>
          <w:color w:val="000000"/>
          <w:sz w:val="19"/>
          <w:szCs w:val="19"/>
        </w:rPr>
        <w:t>(dichiarazione sostitutiva di notorietà ex art. 47 D.P.R. 445/2000)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9"/>
          <w:szCs w:val="19"/>
        </w:rPr>
      </w:pPr>
    </w:p>
    <w:p w:rsidR="00A73406" w:rsidRPr="00E75E64" w:rsidRDefault="00E75E64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14"/>
          <w:szCs w:val="12"/>
        </w:rPr>
      </w:pPr>
      <w:r>
        <w:rPr>
          <w:rFonts w:ascii="Verdana" w:hAnsi="Verdana" w:cs="Helvetica"/>
          <w:color w:val="000000"/>
          <w:sz w:val="20"/>
          <w:szCs w:val="19"/>
        </w:rPr>
        <w:t>Il</w:t>
      </w:r>
      <w:r w:rsidR="005E3746">
        <w:rPr>
          <w:rFonts w:ascii="Verdana" w:hAnsi="Verdana" w:cs="Helvetica"/>
          <w:color w:val="000000"/>
          <w:sz w:val="20"/>
          <w:szCs w:val="19"/>
        </w:rPr>
        <w:t xml:space="preserve"> </w:t>
      </w:r>
      <w:r>
        <w:rPr>
          <w:rFonts w:ascii="Verdana" w:hAnsi="Verdana" w:cs="Helvetica"/>
          <w:color w:val="000000"/>
          <w:sz w:val="20"/>
          <w:szCs w:val="19"/>
        </w:rPr>
        <w:t>s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>ottoscritto</w:t>
      </w:r>
      <w:r w:rsidR="005E3746">
        <w:rPr>
          <w:rFonts w:ascii="Verdana" w:hAnsi="Verdana" w:cs="Helvetica"/>
          <w:color w:val="000000"/>
          <w:sz w:val="20"/>
          <w:szCs w:val="19"/>
        </w:rPr>
        <w:t xml:space="preserve"> Dott. Donato Sarno, 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>nato</w:t>
      </w:r>
      <w:r w:rsidR="005E3746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>a</w:t>
      </w:r>
      <w:r w:rsidR="005E3746">
        <w:rPr>
          <w:rFonts w:ascii="Verdana" w:hAnsi="Verdana" w:cs="Helvetica"/>
          <w:color w:val="000000"/>
          <w:sz w:val="20"/>
          <w:szCs w:val="19"/>
        </w:rPr>
        <w:t xml:space="preserve"> Salerno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="005A4367">
        <w:rPr>
          <w:rFonts w:ascii="Verdana" w:hAnsi="Verdana" w:cs="Helvetica"/>
          <w:color w:val="000000"/>
          <w:sz w:val="20"/>
          <w:szCs w:val="19"/>
        </w:rPr>
        <w:t xml:space="preserve">il </w:t>
      </w:r>
      <w:r w:rsidR="005E3746">
        <w:rPr>
          <w:rFonts w:ascii="Verdana" w:hAnsi="Verdana" w:cs="Helvetica"/>
          <w:color w:val="000000"/>
          <w:sz w:val="20"/>
          <w:szCs w:val="19"/>
        </w:rPr>
        <w:t xml:space="preserve">27/5/1967, </w:t>
      </w:r>
      <w:r w:rsidR="005A4367">
        <w:rPr>
          <w:rFonts w:ascii="Verdana" w:hAnsi="Verdana" w:cs="Helvetica"/>
          <w:color w:val="000000"/>
          <w:sz w:val="20"/>
          <w:szCs w:val="19"/>
        </w:rPr>
        <w:t>nella qualità di Dirigente del Comune di Sorrento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>, sotto la propria responsabilità,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>consapevole di quanto previsto dall’art. 75 in merito alla decadenza dei benefici acquisiti e dall’art. 76 del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="005D0D4A" w:rsidRPr="00E75E64">
        <w:rPr>
          <w:rFonts w:ascii="Verdana" w:hAnsi="Verdana" w:cs="Helvetica"/>
          <w:color w:val="000000"/>
          <w:sz w:val="20"/>
          <w:szCs w:val="19"/>
        </w:rPr>
        <w:t xml:space="preserve">D.P.R. 445/2000, in merito alle conseguenze penali in caso di dichiarazioni non veritiere e falsità negli </w:t>
      </w:r>
      <w:proofErr w:type="spellStart"/>
      <w:r w:rsidR="005D0D4A" w:rsidRPr="00E75E64">
        <w:rPr>
          <w:rFonts w:ascii="Verdana" w:hAnsi="Verdana" w:cs="Helvetica"/>
          <w:color w:val="000000"/>
          <w:sz w:val="20"/>
          <w:szCs w:val="19"/>
        </w:rPr>
        <w:t>atti</w:t>
      </w:r>
      <w:r w:rsidR="005D0D4A" w:rsidRPr="00E75E64">
        <w:rPr>
          <w:rFonts w:ascii="Verdana" w:hAnsi="Verdana" w:cs="Helvetica"/>
          <w:color w:val="000000"/>
          <w:sz w:val="14"/>
          <w:szCs w:val="12"/>
        </w:rPr>
        <w:t>ii</w:t>
      </w:r>
      <w:proofErr w:type="spellEnd"/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/>
          <w:bCs/>
          <w:color w:val="000000"/>
          <w:sz w:val="21"/>
          <w:szCs w:val="19"/>
        </w:rPr>
      </w:pP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"/>
          <w:b/>
          <w:bCs/>
          <w:color w:val="000000"/>
          <w:sz w:val="21"/>
          <w:szCs w:val="19"/>
        </w:rPr>
      </w:pPr>
      <w:r w:rsidRPr="00E75E64">
        <w:rPr>
          <w:rFonts w:ascii="Verdana" w:hAnsi="Verdana" w:cs="Helvetica-Bold"/>
          <w:b/>
          <w:bCs/>
          <w:color w:val="000000"/>
          <w:sz w:val="21"/>
          <w:szCs w:val="19"/>
        </w:rPr>
        <w:t>DICHIARA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20"/>
          <w:szCs w:val="19"/>
        </w:rPr>
      </w:pPr>
      <w:r w:rsidRPr="00ED147E">
        <w:rPr>
          <w:rFonts w:ascii="Verdana" w:hAnsi="Verdana" w:cs="Helvetica"/>
          <w:color w:val="000000"/>
          <w:sz w:val="20"/>
          <w:szCs w:val="19"/>
        </w:rPr>
        <w:t>1.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 ai sensi dell’art. 1</w:t>
      </w:r>
      <w:r w:rsidR="005A4367">
        <w:rPr>
          <w:rFonts w:ascii="Verdana" w:hAnsi="Verdana" w:cs="Helvetica"/>
          <w:color w:val="000000"/>
          <w:sz w:val="20"/>
          <w:szCs w:val="19"/>
        </w:rPr>
        <w:t>4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, comma 1, lettera </w:t>
      </w:r>
      <w:r w:rsidR="005A4367">
        <w:rPr>
          <w:rFonts w:ascii="Verdana" w:hAnsi="Verdana" w:cs="Helvetica"/>
          <w:color w:val="000000"/>
          <w:sz w:val="20"/>
          <w:szCs w:val="19"/>
        </w:rPr>
        <w:t>D</w:t>
      </w:r>
      <w:r w:rsidRPr="00E75E64">
        <w:rPr>
          <w:rFonts w:ascii="Verdana" w:hAnsi="Verdana" w:cs="Helvetica"/>
          <w:color w:val="000000"/>
          <w:sz w:val="20"/>
          <w:szCs w:val="19"/>
        </w:rPr>
        <w:t>)</w:t>
      </w:r>
      <w:r w:rsidR="005A4367">
        <w:rPr>
          <w:rFonts w:ascii="Verdana" w:hAnsi="Verdana" w:cs="Helvetica"/>
          <w:color w:val="000000"/>
          <w:sz w:val="20"/>
          <w:szCs w:val="19"/>
        </w:rPr>
        <w:t xml:space="preserve"> e </w:t>
      </w:r>
      <w:proofErr w:type="spellStart"/>
      <w:r w:rsidR="005A4367">
        <w:rPr>
          <w:rFonts w:ascii="Verdana" w:hAnsi="Verdana" w:cs="Helvetica"/>
          <w:color w:val="000000"/>
          <w:sz w:val="20"/>
          <w:szCs w:val="19"/>
        </w:rPr>
        <w:t>E</w:t>
      </w:r>
      <w:proofErr w:type="spellEnd"/>
      <w:r w:rsidR="005A4367">
        <w:rPr>
          <w:rFonts w:ascii="Verdana" w:hAnsi="Verdana" w:cs="Helvetica"/>
          <w:color w:val="000000"/>
          <w:sz w:val="20"/>
          <w:szCs w:val="19"/>
        </w:rPr>
        <w:t>)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 del D.Lgs.33/2013</w:t>
      </w:r>
    </w:p>
    <w:p w:rsidR="00ED147E" w:rsidRPr="00ED147E" w:rsidRDefault="00ED147E" w:rsidP="00ED147E">
      <w:pPr>
        <w:pStyle w:val="Paragrafobase"/>
        <w:numPr>
          <w:ilvl w:val="0"/>
          <w:numId w:val="8"/>
        </w:numPr>
        <w:suppressAutoHyphens/>
        <w:spacing w:before="113" w:line="240" w:lineRule="auto"/>
        <w:ind w:left="993" w:firstLine="0"/>
        <w:rPr>
          <w:rFonts w:ascii="Verdana" w:eastAsiaTheme="minorHAnsi" w:hAnsi="Verdana" w:cs="Helvetica"/>
          <w:sz w:val="20"/>
          <w:szCs w:val="19"/>
          <w:lang w:eastAsia="en-US"/>
        </w:rPr>
      </w:pP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 xml:space="preserve">[]  Di non essere titolare di altre cariche presso Enti pubblici o privati </w:t>
      </w: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rPr>
          <w:rFonts w:ascii="Verdana" w:eastAsiaTheme="minorHAnsi" w:hAnsi="Verdana" w:cs="Helvetica"/>
          <w:sz w:val="20"/>
          <w:szCs w:val="19"/>
          <w:lang w:eastAsia="en-US"/>
        </w:rPr>
      </w:pPr>
      <w:r>
        <w:rPr>
          <w:rFonts w:ascii="Verdana" w:eastAsiaTheme="minorHAnsi" w:hAnsi="Verdana" w:cs="Helvetica"/>
          <w:sz w:val="20"/>
          <w:szCs w:val="19"/>
          <w:lang w:eastAsia="en-US"/>
        </w:rPr>
        <w:t xml:space="preserve">      </w:t>
      </w: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>[</w:t>
      </w:r>
      <w:r w:rsidR="005E3746">
        <w:rPr>
          <w:rFonts w:ascii="Verdana" w:eastAsiaTheme="minorHAnsi" w:hAnsi="Verdana" w:cs="Helvetica"/>
          <w:sz w:val="20"/>
          <w:szCs w:val="19"/>
          <w:lang w:eastAsia="en-US"/>
        </w:rPr>
        <w:t>X</w:t>
      </w: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>]  Di essere titolare di altre cariche presso i seguenti Enti:</w:t>
      </w: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rPr>
          <w:rFonts w:ascii="Verdana" w:eastAsiaTheme="minorHAnsi" w:hAnsi="Verdana" w:cs="Helvetica"/>
          <w:sz w:val="20"/>
          <w:szCs w:val="19"/>
          <w:lang w:eastAsia="en-US"/>
        </w:rPr>
      </w:pP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 xml:space="preserve">     </w:t>
      </w:r>
      <w:r>
        <w:rPr>
          <w:rFonts w:ascii="Verdana" w:eastAsiaTheme="minorHAnsi" w:hAnsi="Verdana" w:cs="Helvetica"/>
          <w:sz w:val="20"/>
          <w:szCs w:val="19"/>
          <w:lang w:eastAsia="en-US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</w:tblGrid>
      <w:tr w:rsidR="00ED147E" w:rsidRPr="00ED147E" w:rsidTr="006337BA">
        <w:tc>
          <w:tcPr>
            <w:tcW w:w="354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/>
              <w:jc w:val="center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Enti</w:t>
            </w:r>
          </w:p>
        </w:tc>
        <w:tc>
          <w:tcPr>
            <w:tcW w:w="297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/>
              <w:jc w:val="center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Compenso</w:t>
            </w:r>
          </w:p>
        </w:tc>
      </w:tr>
      <w:tr w:rsidR="00ED147E" w:rsidRPr="00ED147E" w:rsidTr="006337BA">
        <w:tc>
          <w:tcPr>
            <w:tcW w:w="3543" w:type="dxa"/>
          </w:tcPr>
          <w:p w:rsidR="00ED147E" w:rsidRPr="00ED147E" w:rsidRDefault="00ED147E" w:rsidP="005E3746">
            <w:pPr>
              <w:pStyle w:val="Paragrafobase"/>
              <w:suppressAutoHyphens/>
              <w:spacing w:before="113" w:line="240" w:lineRule="auto"/>
              <w:ind w:left="33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1.</w:t>
            </w:r>
            <w:r w:rsidR="005E3746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Associazione culturale “La Feluca”, Maiori, SA</w:t>
            </w:r>
          </w:p>
        </w:tc>
        <w:tc>
          <w:tcPr>
            <w:tcW w:w="2977" w:type="dxa"/>
          </w:tcPr>
          <w:p w:rsidR="00ED147E" w:rsidRPr="00ED147E" w:rsidRDefault="005E3746" w:rsidP="006337BA">
            <w:pPr>
              <w:pStyle w:val="Paragrafobase"/>
              <w:suppressAutoHyphens/>
              <w:spacing w:before="113" w:line="240" w:lineRule="auto"/>
              <w:ind w:left="993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Nessuno</w:t>
            </w:r>
          </w:p>
        </w:tc>
      </w:tr>
      <w:tr w:rsidR="00ED147E" w:rsidRPr="00ED147E" w:rsidTr="006337BA">
        <w:tc>
          <w:tcPr>
            <w:tcW w:w="354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60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2.</w:t>
            </w:r>
          </w:p>
        </w:tc>
        <w:tc>
          <w:tcPr>
            <w:tcW w:w="297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  <w:tr w:rsidR="00ED147E" w:rsidRPr="00ED147E" w:rsidTr="006337BA">
        <w:tc>
          <w:tcPr>
            <w:tcW w:w="354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60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3.</w:t>
            </w:r>
          </w:p>
        </w:tc>
        <w:tc>
          <w:tcPr>
            <w:tcW w:w="297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  <w:tr w:rsidR="00ED147E" w:rsidRPr="00ED147E" w:rsidTr="006337BA">
        <w:tc>
          <w:tcPr>
            <w:tcW w:w="354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60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4.</w:t>
            </w:r>
          </w:p>
        </w:tc>
        <w:tc>
          <w:tcPr>
            <w:tcW w:w="297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</w:tbl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rPr>
          <w:rFonts w:ascii="Verdana" w:eastAsiaTheme="minorHAnsi" w:hAnsi="Verdana" w:cs="Helvetica"/>
          <w:sz w:val="20"/>
          <w:szCs w:val="19"/>
          <w:lang w:eastAsia="en-US"/>
        </w:rPr>
      </w:pPr>
    </w:p>
    <w:p w:rsidR="00ED147E" w:rsidRPr="00ED147E" w:rsidRDefault="00ED147E" w:rsidP="00ED147E">
      <w:pPr>
        <w:pStyle w:val="Paragrafobase"/>
        <w:numPr>
          <w:ilvl w:val="0"/>
          <w:numId w:val="8"/>
        </w:numPr>
        <w:suppressAutoHyphens/>
        <w:spacing w:before="113" w:line="240" w:lineRule="auto"/>
        <w:ind w:left="993" w:firstLine="0"/>
        <w:rPr>
          <w:rFonts w:ascii="Verdana" w:eastAsiaTheme="minorHAnsi" w:hAnsi="Verdana" w:cs="Helvetica"/>
          <w:sz w:val="20"/>
          <w:szCs w:val="19"/>
          <w:lang w:eastAsia="en-US"/>
        </w:rPr>
      </w:pP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 xml:space="preserve"> </w:t>
      </w:r>
      <w:r w:rsidR="005E3746">
        <w:rPr>
          <w:rFonts w:ascii="Verdana" w:eastAsiaTheme="minorHAnsi" w:hAnsi="Verdana" w:cs="Helvetica"/>
          <w:sz w:val="20"/>
          <w:szCs w:val="19"/>
          <w:lang w:eastAsia="en-US"/>
        </w:rPr>
        <w:t>X</w:t>
      </w: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 xml:space="preserve">  Di non ricoprire ulteriori incarichi con oneri a carico della finanza pubblica </w:t>
      </w: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jc w:val="both"/>
        <w:rPr>
          <w:rFonts w:ascii="Verdana" w:eastAsiaTheme="minorHAnsi" w:hAnsi="Verdana" w:cs="Helvetica"/>
          <w:sz w:val="20"/>
          <w:szCs w:val="19"/>
          <w:lang w:eastAsia="en-US"/>
        </w:rPr>
      </w:pPr>
      <w:r>
        <w:rPr>
          <w:rFonts w:ascii="Verdana" w:eastAsiaTheme="minorHAnsi" w:hAnsi="Verdana" w:cs="Helvetica"/>
          <w:sz w:val="20"/>
          <w:szCs w:val="19"/>
          <w:lang w:eastAsia="en-US"/>
        </w:rPr>
        <w:t xml:space="preserve">       </w:t>
      </w: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>[]  Di ricoprire ulteriori incarichi con oneri a carico della finanza pubblica presso</w:t>
      </w: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1134"/>
        <w:rPr>
          <w:rFonts w:ascii="Verdana" w:eastAsiaTheme="minorHAnsi" w:hAnsi="Verdana" w:cs="Helvetica"/>
          <w:sz w:val="20"/>
          <w:szCs w:val="19"/>
          <w:lang w:eastAsia="en-US"/>
        </w:rPr>
      </w:pPr>
      <w:r w:rsidRPr="00ED147E">
        <w:rPr>
          <w:rFonts w:ascii="Verdana" w:eastAsiaTheme="minorHAnsi" w:hAnsi="Verdana" w:cs="Helvetica"/>
          <w:sz w:val="20"/>
          <w:szCs w:val="19"/>
          <w:lang w:eastAsia="en-US"/>
        </w:rPr>
        <w:t xml:space="preserve">       i  seguenti Enti:</w:t>
      </w: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rPr>
          <w:rFonts w:ascii="Verdana" w:eastAsiaTheme="minorHAnsi" w:hAnsi="Verdana" w:cs="Helvetica"/>
          <w:sz w:val="20"/>
          <w:szCs w:val="19"/>
          <w:lang w:eastAsia="en-US"/>
        </w:rPr>
      </w:pPr>
    </w:p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/>
        <w:rPr>
          <w:rFonts w:ascii="Verdana" w:eastAsiaTheme="minorHAnsi" w:hAnsi="Verdana" w:cs="Helvetica"/>
          <w:sz w:val="20"/>
          <w:szCs w:val="19"/>
          <w:lang w:eastAsia="en-U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813"/>
      </w:tblGrid>
      <w:tr w:rsidR="00ED147E" w:rsidRPr="00ED147E" w:rsidTr="006337BA">
        <w:tc>
          <w:tcPr>
            <w:tcW w:w="370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jc w:val="center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Enti</w:t>
            </w:r>
          </w:p>
        </w:tc>
        <w:tc>
          <w:tcPr>
            <w:tcW w:w="281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jc w:val="center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Compenso</w:t>
            </w:r>
          </w:p>
        </w:tc>
      </w:tr>
      <w:tr w:rsidR="00ED147E" w:rsidRPr="00ED147E" w:rsidTr="006337BA">
        <w:tc>
          <w:tcPr>
            <w:tcW w:w="370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59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1.</w:t>
            </w:r>
          </w:p>
        </w:tc>
        <w:tc>
          <w:tcPr>
            <w:tcW w:w="281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  <w:tr w:rsidR="00ED147E" w:rsidRPr="00ED147E" w:rsidTr="006337BA">
        <w:tc>
          <w:tcPr>
            <w:tcW w:w="370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59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2.</w:t>
            </w:r>
          </w:p>
        </w:tc>
        <w:tc>
          <w:tcPr>
            <w:tcW w:w="281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  <w:tr w:rsidR="00ED147E" w:rsidRPr="00ED147E" w:rsidTr="006337BA">
        <w:tc>
          <w:tcPr>
            <w:tcW w:w="370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59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3.</w:t>
            </w:r>
          </w:p>
        </w:tc>
        <w:tc>
          <w:tcPr>
            <w:tcW w:w="281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  <w:tr w:rsidR="00ED147E" w:rsidRPr="00ED147E" w:rsidTr="006337BA">
        <w:tc>
          <w:tcPr>
            <w:tcW w:w="3707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959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  <w:r w:rsidRPr="00ED147E"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  <w:t>4.</w:t>
            </w:r>
          </w:p>
        </w:tc>
        <w:tc>
          <w:tcPr>
            <w:tcW w:w="2813" w:type="dxa"/>
          </w:tcPr>
          <w:p w:rsidR="00ED147E" w:rsidRPr="00ED147E" w:rsidRDefault="00ED147E" w:rsidP="006337BA">
            <w:pPr>
              <w:pStyle w:val="Paragrafobase"/>
              <w:suppressAutoHyphens/>
              <w:spacing w:before="113" w:line="240" w:lineRule="auto"/>
              <w:ind w:left="993" w:hanging="426"/>
              <w:rPr>
                <w:rFonts w:ascii="Verdana" w:eastAsiaTheme="minorHAnsi" w:hAnsi="Verdana" w:cs="Helvetica"/>
                <w:sz w:val="20"/>
                <w:szCs w:val="19"/>
                <w:lang w:eastAsia="en-US"/>
              </w:rPr>
            </w:pPr>
          </w:p>
        </w:tc>
      </w:tr>
    </w:tbl>
    <w:p w:rsidR="00ED147E" w:rsidRPr="00ED147E" w:rsidRDefault="00ED147E" w:rsidP="00ED147E">
      <w:pPr>
        <w:pStyle w:val="Paragrafobase"/>
        <w:suppressAutoHyphens/>
        <w:spacing w:before="113" w:line="240" w:lineRule="auto"/>
        <w:ind w:left="993" w:hanging="426"/>
        <w:rPr>
          <w:rFonts w:ascii="Verdana" w:eastAsiaTheme="minorHAnsi" w:hAnsi="Verdana" w:cs="Helvetica"/>
          <w:sz w:val="20"/>
          <w:szCs w:val="19"/>
          <w:lang w:eastAsia="en-US"/>
        </w:rPr>
      </w:pPr>
    </w:p>
    <w:p w:rsidR="00ED147E" w:rsidRPr="00ED147E" w:rsidRDefault="00ED147E" w:rsidP="00ED147E">
      <w:pPr>
        <w:pStyle w:val="Paragrafobase"/>
        <w:suppressAutoHyphens/>
        <w:spacing w:line="240" w:lineRule="auto"/>
        <w:ind w:left="993" w:hanging="426"/>
        <w:jc w:val="center"/>
        <w:rPr>
          <w:rFonts w:ascii="Verdana" w:eastAsiaTheme="minorHAnsi" w:hAnsi="Verdana" w:cs="Helvetica"/>
          <w:sz w:val="20"/>
          <w:szCs w:val="19"/>
          <w:lang w:eastAsia="en-US"/>
        </w:rPr>
      </w:pPr>
    </w:p>
    <w:p w:rsidR="005D0D4A" w:rsidRPr="00ED147E" w:rsidRDefault="005D0D4A" w:rsidP="00ED147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"/>
          <w:b/>
          <w:color w:val="000000"/>
          <w:sz w:val="20"/>
          <w:szCs w:val="19"/>
        </w:rPr>
      </w:pPr>
      <w:r w:rsidRPr="00ED147E">
        <w:rPr>
          <w:rFonts w:ascii="Verdana" w:hAnsi="Verdana" w:cs="Helvetica"/>
          <w:b/>
          <w:color w:val="000000"/>
          <w:sz w:val="20"/>
          <w:szCs w:val="19"/>
        </w:rPr>
        <w:t>DICHIARA INOLTRE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20"/>
          <w:szCs w:val="19"/>
        </w:rPr>
      </w:pPr>
      <w:r w:rsidRPr="00ED147E">
        <w:rPr>
          <w:rFonts w:ascii="Verdana" w:hAnsi="Verdana" w:cs="Helvetica"/>
          <w:color w:val="000000"/>
          <w:sz w:val="20"/>
          <w:szCs w:val="19"/>
        </w:rPr>
        <w:lastRenderedPageBreak/>
        <w:t xml:space="preserve">- 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di essere informato/a, ai sensi e per gli effetti del </w:t>
      </w:r>
      <w:proofErr w:type="spellStart"/>
      <w:r w:rsidRPr="00E75E64">
        <w:rPr>
          <w:rFonts w:ascii="Verdana" w:hAnsi="Verdana" w:cs="Helvetica"/>
          <w:color w:val="000000"/>
          <w:sz w:val="20"/>
          <w:szCs w:val="19"/>
        </w:rPr>
        <w:t>D.Lgs.</w:t>
      </w:r>
      <w:proofErr w:type="spellEnd"/>
      <w:r w:rsidRPr="00E75E64">
        <w:rPr>
          <w:rFonts w:ascii="Verdana" w:hAnsi="Verdana" w:cs="Helvetica"/>
          <w:color w:val="000000"/>
          <w:sz w:val="20"/>
          <w:szCs w:val="19"/>
        </w:rPr>
        <w:t xml:space="preserve"> 196/2003, che i dati personali raccolti saranno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Pr="00E75E64">
        <w:rPr>
          <w:rFonts w:ascii="Verdana" w:hAnsi="Verdana" w:cs="Helvetica"/>
          <w:color w:val="000000"/>
          <w:sz w:val="20"/>
          <w:szCs w:val="19"/>
        </w:rPr>
        <w:t>trattati anche con strumenti informatici esclusivamente nell’ambito del procedimento per il quale la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Pr="00E75E64">
        <w:rPr>
          <w:rFonts w:ascii="Verdana" w:hAnsi="Verdana" w:cs="Helvetica"/>
          <w:color w:val="000000"/>
          <w:sz w:val="20"/>
          <w:szCs w:val="19"/>
        </w:rPr>
        <w:t>presente dichiarazione viene resa;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20"/>
          <w:szCs w:val="19"/>
        </w:rPr>
      </w:pPr>
      <w:r w:rsidRPr="00ED147E">
        <w:rPr>
          <w:rFonts w:ascii="Verdana" w:hAnsi="Verdana" w:cs="Helvetica"/>
          <w:color w:val="000000"/>
          <w:sz w:val="20"/>
          <w:szCs w:val="19"/>
        </w:rPr>
        <w:t xml:space="preserve">- </w:t>
      </w:r>
      <w:r w:rsidRPr="00E75E64">
        <w:rPr>
          <w:rFonts w:ascii="Verdana" w:hAnsi="Verdana" w:cs="Helvetica"/>
          <w:color w:val="000000"/>
          <w:sz w:val="20"/>
          <w:szCs w:val="19"/>
        </w:rPr>
        <w:t>di essere informato che, ai sensi e per gli effetti di cui all’art. 1</w:t>
      </w:r>
      <w:r w:rsidR="005A4367">
        <w:rPr>
          <w:rFonts w:ascii="Verdana" w:hAnsi="Verdana" w:cs="Helvetica"/>
          <w:color w:val="000000"/>
          <w:sz w:val="20"/>
          <w:szCs w:val="19"/>
        </w:rPr>
        <w:t>4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, comma 1 del </w:t>
      </w:r>
      <w:proofErr w:type="spellStart"/>
      <w:r w:rsidRPr="00E75E64">
        <w:rPr>
          <w:rFonts w:ascii="Verdana" w:hAnsi="Verdana" w:cs="Helvetica"/>
          <w:color w:val="000000"/>
          <w:sz w:val="20"/>
          <w:szCs w:val="19"/>
        </w:rPr>
        <w:t>D.Lgs.</w:t>
      </w:r>
      <w:proofErr w:type="spellEnd"/>
      <w:r w:rsidRPr="00E75E64">
        <w:rPr>
          <w:rFonts w:ascii="Verdana" w:hAnsi="Verdana" w:cs="Helvetica"/>
          <w:color w:val="000000"/>
          <w:sz w:val="20"/>
          <w:szCs w:val="19"/>
        </w:rPr>
        <w:t xml:space="preserve"> 33/2013, la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Pr="00E75E64">
        <w:rPr>
          <w:rFonts w:ascii="Verdana" w:hAnsi="Verdana" w:cs="Helvetica"/>
          <w:color w:val="000000"/>
          <w:sz w:val="20"/>
          <w:szCs w:val="19"/>
        </w:rPr>
        <w:t>presente dichiarazione sarà pubblicata, sul sito web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="00A3653F">
        <w:rPr>
          <w:rFonts w:ascii="Verdana" w:hAnsi="Verdana" w:cs="Helvetica"/>
          <w:color w:val="000000"/>
          <w:sz w:val="20"/>
          <w:szCs w:val="19"/>
        </w:rPr>
        <w:t>del Comune di Sorrento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 nell’apposita sezione “Amministrazione Trasparente”;</w:t>
      </w: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20"/>
          <w:szCs w:val="19"/>
        </w:rPr>
      </w:pPr>
      <w:r w:rsidRPr="00ED147E">
        <w:rPr>
          <w:rFonts w:ascii="Verdana" w:hAnsi="Verdana" w:cs="Helvetica"/>
          <w:color w:val="000000"/>
          <w:sz w:val="20"/>
          <w:szCs w:val="19"/>
        </w:rPr>
        <w:t xml:space="preserve">- 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di impegnarsi a comunicare tempestivamente </w:t>
      </w:r>
      <w:r w:rsidR="00A3653F">
        <w:rPr>
          <w:rFonts w:ascii="Verdana" w:hAnsi="Verdana" w:cs="Helvetica"/>
          <w:color w:val="000000"/>
          <w:sz w:val="20"/>
          <w:szCs w:val="19"/>
        </w:rPr>
        <w:t>al Comune di Sorrento</w:t>
      </w:r>
      <w:r w:rsidRPr="00E75E64">
        <w:rPr>
          <w:rFonts w:ascii="Verdana" w:hAnsi="Verdana" w:cs="Helvetica"/>
          <w:color w:val="000000"/>
          <w:sz w:val="20"/>
          <w:szCs w:val="19"/>
        </w:rPr>
        <w:t xml:space="preserve"> ogni variazione dei</w:t>
      </w:r>
      <w:r w:rsidR="00A73406" w:rsidRPr="00E75E64">
        <w:rPr>
          <w:rFonts w:ascii="Verdana" w:hAnsi="Verdana" w:cs="Helvetica"/>
          <w:color w:val="000000"/>
          <w:sz w:val="20"/>
          <w:szCs w:val="19"/>
        </w:rPr>
        <w:t xml:space="preserve"> </w:t>
      </w:r>
      <w:r w:rsidRPr="00E75E64">
        <w:rPr>
          <w:rFonts w:ascii="Verdana" w:hAnsi="Verdana" w:cs="Helvetica"/>
          <w:color w:val="000000"/>
          <w:sz w:val="20"/>
          <w:szCs w:val="19"/>
        </w:rPr>
        <w:t>dati forniti nell’ambito della presente dichiarazione.</w:t>
      </w:r>
    </w:p>
    <w:p w:rsidR="005D0D4A" w:rsidRPr="00ED147E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 w:val="20"/>
          <w:szCs w:val="19"/>
        </w:rPr>
      </w:pPr>
    </w:p>
    <w:p w:rsidR="005D0D4A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3653F" w:rsidTr="00A3653F">
        <w:tc>
          <w:tcPr>
            <w:tcW w:w="4889" w:type="dxa"/>
          </w:tcPr>
          <w:p w:rsidR="00A3653F" w:rsidRDefault="00A3653F" w:rsidP="005D0D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  <w:r w:rsidRPr="00A3653F">
              <w:rPr>
                <w:rFonts w:ascii="Verdana" w:hAnsi="Verdana" w:cs="Helvetica"/>
                <w:color w:val="000000"/>
                <w:szCs w:val="21"/>
              </w:rPr>
              <w:t>Data</w:t>
            </w:r>
          </w:p>
        </w:tc>
        <w:tc>
          <w:tcPr>
            <w:tcW w:w="4889" w:type="dxa"/>
          </w:tcPr>
          <w:p w:rsidR="00A3653F" w:rsidRDefault="00A3653F" w:rsidP="005D0D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  <w:r w:rsidRPr="00A3653F">
              <w:rPr>
                <w:rFonts w:ascii="Verdana" w:hAnsi="Verdana" w:cs="Helvetica"/>
                <w:color w:val="000000"/>
                <w:szCs w:val="21"/>
              </w:rPr>
              <w:t>firma (per esteso e leggibile)</w:t>
            </w:r>
          </w:p>
        </w:tc>
      </w:tr>
      <w:tr w:rsidR="00A3653F" w:rsidTr="00A3653F">
        <w:tc>
          <w:tcPr>
            <w:tcW w:w="4889" w:type="dxa"/>
          </w:tcPr>
          <w:p w:rsidR="00A3653F" w:rsidRDefault="005E3746" w:rsidP="005D0D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  <w:r>
              <w:rPr>
                <w:rFonts w:ascii="Verdana" w:hAnsi="Verdana" w:cs="Helvetica"/>
                <w:color w:val="000000"/>
                <w:szCs w:val="21"/>
              </w:rPr>
              <w:t>28/2/2022</w:t>
            </w:r>
          </w:p>
          <w:p w:rsidR="00A3653F" w:rsidRDefault="00A3653F" w:rsidP="005D0D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  <w:r>
              <w:rPr>
                <w:rFonts w:ascii="Verdana" w:hAnsi="Verdana" w:cs="Helvetica"/>
                <w:color w:val="000000"/>
                <w:szCs w:val="21"/>
              </w:rPr>
              <w:t>________________________</w:t>
            </w:r>
          </w:p>
        </w:tc>
        <w:tc>
          <w:tcPr>
            <w:tcW w:w="4889" w:type="dxa"/>
          </w:tcPr>
          <w:p w:rsidR="00A3653F" w:rsidRDefault="00A3653F" w:rsidP="005D0D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</w:p>
          <w:p w:rsidR="00A3653F" w:rsidRDefault="005E3746" w:rsidP="005E3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color w:val="000000"/>
                <w:szCs w:val="21"/>
              </w:rPr>
            </w:pPr>
            <w:r>
              <w:rPr>
                <w:rFonts w:ascii="Verdana" w:hAnsi="Verdana" w:cs="Helvetica"/>
                <w:color w:val="000000"/>
                <w:szCs w:val="21"/>
              </w:rPr>
              <w:t>F.to Donato Sarno</w:t>
            </w:r>
          </w:p>
        </w:tc>
      </w:tr>
    </w:tbl>
    <w:p w:rsidR="00A3653F" w:rsidRPr="00E75E64" w:rsidRDefault="00A3653F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  <w:szCs w:val="21"/>
        </w:rPr>
      </w:pPr>
    </w:p>
    <w:p w:rsidR="005D0D4A" w:rsidRPr="00E75E64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,Bold"/>
          <w:b/>
          <w:bCs/>
          <w:color w:val="000000"/>
          <w:sz w:val="18"/>
          <w:szCs w:val="16"/>
        </w:rPr>
      </w:pPr>
      <w:r w:rsidRPr="00E75E64">
        <w:rPr>
          <w:rFonts w:ascii="Verdana" w:hAnsi="Verdana" w:cs="Times-Roman"/>
          <w:color w:val="000000"/>
          <w:sz w:val="18"/>
          <w:szCs w:val="16"/>
        </w:rPr>
        <w:t xml:space="preserve">i </w:t>
      </w:r>
      <w:r w:rsidRPr="00E75E64">
        <w:rPr>
          <w:rFonts w:ascii="Verdana" w:hAnsi="Verdana" w:cs="Calibri,Bold"/>
          <w:b/>
          <w:bCs/>
          <w:color w:val="000000"/>
          <w:sz w:val="18"/>
          <w:szCs w:val="16"/>
        </w:rPr>
        <w:t>Decreto legislativo 14 marzo 2013, n. 33 - Riordino della disciplina riguardante il diritto di accesso civico e gli obblighi di pubblicità, trasparenza</w:t>
      </w:r>
      <w:r w:rsidR="004E16DD">
        <w:rPr>
          <w:rFonts w:ascii="Verdana" w:hAnsi="Verdana" w:cs="Calibri,Bold"/>
          <w:b/>
          <w:bCs/>
          <w:color w:val="000000"/>
          <w:sz w:val="18"/>
          <w:szCs w:val="16"/>
        </w:rPr>
        <w:t xml:space="preserve"> </w:t>
      </w:r>
      <w:r w:rsidRPr="00E75E64">
        <w:rPr>
          <w:rFonts w:ascii="Verdana" w:hAnsi="Verdana" w:cs="Calibri,Bold"/>
          <w:b/>
          <w:bCs/>
          <w:color w:val="000000"/>
          <w:sz w:val="18"/>
          <w:szCs w:val="16"/>
        </w:rPr>
        <w:t>e diffusione di informazioni da parte delle pubbliche amministrazioni</w:t>
      </w:r>
      <w:r w:rsidR="004E16DD">
        <w:rPr>
          <w:rFonts w:ascii="Verdana" w:hAnsi="Verdana" w:cs="Calibri,Bold"/>
          <w:b/>
          <w:bCs/>
          <w:color w:val="000000"/>
          <w:sz w:val="18"/>
          <w:szCs w:val="16"/>
        </w:rPr>
        <w:t>.</w:t>
      </w:r>
    </w:p>
    <w:p w:rsidR="005D0D4A" w:rsidRDefault="005D0D4A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,Bold"/>
          <w:b/>
          <w:bCs/>
          <w:color w:val="000000"/>
          <w:sz w:val="18"/>
          <w:szCs w:val="16"/>
        </w:rPr>
      </w:pPr>
      <w:r w:rsidRPr="00E75E64">
        <w:rPr>
          <w:rFonts w:ascii="Verdana" w:hAnsi="Verdana" w:cs="Calibri,Bold"/>
          <w:b/>
          <w:bCs/>
          <w:color w:val="000000"/>
          <w:sz w:val="18"/>
          <w:szCs w:val="16"/>
        </w:rPr>
        <w:t>Art. 15. Obblighi di pubblicazione concernenti i titolari di incarichi di collaborazione o consulenza</w:t>
      </w:r>
    </w:p>
    <w:p w:rsidR="00F45CCB" w:rsidRPr="00E75E64" w:rsidRDefault="00F45CCB" w:rsidP="005D0D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,Bold"/>
          <w:b/>
          <w:bCs/>
          <w:color w:val="000000"/>
          <w:sz w:val="18"/>
          <w:szCs w:val="16"/>
        </w:rPr>
      </w:pPr>
    </w:p>
    <w:sectPr w:rsidR="00F45CCB" w:rsidRPr="00E75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65E"/>
    <w:multiLevelType w:val="hybridMultilevel"/>
    <w:tmpl w:val="96DE3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3E3E"/>
    <w:multiLevelType w:val="hybridMultilevel"/>
    <w:tmpl w:val="52748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0DA"/>
    <w:multiLevelType w:val="hybridMultilevel"/>
    <w:tmpl w:val="69BE0462"/>
    <w:lvl w:ilvl="0" w:tplc="82B010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D09FC"/>
    <w:multiLevelType w:val="hybridMultilevel"/>
    <w:tmpl w:val="5BBCD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500B"/>
    <w:multiLevelType w:val="hybridMultilevel"/>
    <w:tmpl w:val="4AC4ACA0"/>
    <w:lvl w:ilvl="0" w:tplc="2A6A8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233"/>
    <w:multiLevelType w:val="hybridMultilevel"/>
    <w:tmpl w:val="3440F8C2"/>
    <w:lvl w:ilvl="0" w:tplc="F5C2C8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A0C02"/>
    <w:multiLevelType w:val="hybridMultilevel"/>
    <w:tmpl w:val="CA103F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35A8"/>
    <w:multiLevelType w:val="hybridMultilevel"/>
    <w:tmpl w:val="41F0F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2"/>
    <w:rsid w:val="000735BF"/>
    <w:rsid w:val="0016605D"/>
    <w:rsid w:val="00296D45"/>
    <w:rsid w:val="002D44E0"/>
    <w:rsid w:val="00323618"/>
    <w:rsid w:val="0033732D"/>
    <w:rsid w:val="003D51D1"/>
    <w:rsid w:val="00470CE2"/>
    <w:rsid w:val="004E16DD"/>
    <w:rsid w:val="00594314"/>
    <w:rsid w:val="005A4367"/>
    <w:rsid w:val="005D0D4A"/>
    <w:rsid w:val="005E3746"/>
    <w:rsid w:val="00942108"/>
    <w:rsid w:val="009E4AD0"/>
    <w:rsid w:val="00A3653F"/>
    <w:rsid w:val="00A73406"/>
    <w:rsid w:val="00C739E0"/>
    <w:rsid w:val="00CC6BF9"/>
    <w:rsid w:val="00D54B22"/>
    <w:rsid w:val="00E75E64"/>
    <w:rsid w:val="00ED147E"/>
    <w:rsid w:val="00F27E92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5E64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ED14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5E64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ED14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i.russo</cp:lastModifiedBy>
  <cp:revision>3</cp:revision>
  <cp:lastPrinted>2022-02-28T13:17:00Z</cp:lastPrinted>
  <dcterms:created xsi:type="dcterms:W3CDTF">2022-02-28T13:25:00Z</dcterms:created>
  <dcterms:modified xsi:type="dcterms:W3CDTF">2022-03-02T07:32:00Z</dcterms:modified>
</cp:coreProperties>
</file>